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31" w:rsidRPr="00B32D7B" w:rsidRDefault="00900531" w:rsidP="0090053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8631"/>
    </w:p>
    <w:p w:rsidR="00CB148B" w:rsidRPr="005770B6" w:rsidRDefault="00CB148B" w:rsidP="00CB148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" w:name="_GoBack"/>
      <w:r w:rsidRPr="005770B6"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МИНИСТЕРСТВО</w:t>
      </w:r>
      <w:r w:rsidRPr="005770B6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5770B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ПРОСВЕЩЕНИЯ</w:t>
      </w:r>
      <w:r w:rsidRPr="005770B6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5770B6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РОССИЙСКОЙ</w:t>
      </w:r>
      <w:r w:rsidRPr="005770B6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5770B6">
        <w:rPr>
          <w:rFonts w:ascii="Times New Roman" w:hAnsi="Times New Roman" w:cs="Times New Roman"/>
          <w:b/>
          <w:bCs/>
          <w:sz w:val="28"/>
          <w:szCs w:val="28"/>
          <w:lang w:val="ru-RU"/>
        </w:rPr>
        <w:t>ФЕДЕРАЦИИ</w:t>
      </w:r>
    </w:p>
    <w:p w:rsidR="00CB148B" w:rsidRPr="005770B6" w:rsidRDefault="00CB148B" w:rsidP="00CB148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25B0B" w:rsidRDefault="00CB148B" w:rsidP="00CB148B">
      <w:pPr>
        <w:pStyle w:val="a3"/>
        <w:spacing w:before="1" w:line="360" w:lineRule="auto"/>
        <w:ind w:left="0" w:right="198"/>
        <w:jc w:val="center"/>
        <w:rPr>
          <w:spacing w:val="-4"/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color w:val="000000" w:themeColor="text1"/>
          <w:sz w:val="28"/>
          <w:szCs w:val="28"/>
        </w:rPr>
        <w:t>науки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Ханты-Мансийского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автономного</w:t>
      </w:r>
      <w:r w:rsidRPr="00E27F7C">
        <w:rPr>
          <w:spacing w:val="-4"/>
          <w:sz w:val="28"/>
          <w:szCs w:val="28"/>
        </w:rPr>
        <w:t xml:space="preserve"> </w:t>
      </w:r>
    </w:p>
    <w:p w:rsidR="00CB148B" w:rsidRPr="00E27F7C" w:rsidRDefault="00CB148B" w:rsidP="00CB148B">
      <w:pPr>
        <w:pStyle w:val="a3"/>
        <w:spacing w:before="1"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округа–</w:t>
      </w:r>
      <w:proofErr w:type="spellStart"/>
      <w:r w:rsidRPr="00E27F7C">
        <w:rPr>
          <w:sz w:val="28"/>
          <w:szCs w:val="28"/>
        </w:rPr>
        <w:t>Югры</w:t>
      </w:r>
      <w:proofErr w:type="spellEnd"/>
    </w:p>
    <w:p w:rsidR="00CB148B" w:rsidRPr="00E27F7C" w:rsidRDefault="00CB148B" w:rsidP="00CB148B">
      <w:pPr>
        <w:pStyle w:val="a3"/>
        <w:spacing w:line="360" w:lineRule="auto"/>
        <w:ind w:left="0" w:right="198"/>
        <w:jc w:val="center"/>
        <w:rPr>
          <w:sz w:val="28"/>
          <w:szCs w:val="28"/>
        </w:rPr>
      </w:pPr>
    </w:p>
    <w:p w:rsidR="00CB148B" w:rsidRPr="00E27F7C" w:rsidRDefault="00CB148B" w:rsidP="00CB148B">
      <w:pPr>
        <w:pStyle w:val="a3"/>
        <w:spacing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администрации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города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Нижневартовска</w:t>
      </w:r>
    </w:p>
    <w:p w:rsidR="00CB148B" w:rsidRDefault="00CB148B" w:rsidP="00CB148B">
      <w:pPr>
        <w:pStyle w:val="a3"/>
        <w:ind w:left="312" w:right="198"/>
        <w:jc w:val="center"/>
      </w:pPr>
    </w:p>
    <w:p w:rsidR="00CB148B" w:rsidRDefault="00CB148B" w:rsidP="00CB148B">
      <w:pPr>
        <w:pStyle w:val="a3"/>
        <w:ind w:left="312" w:right="198"/>
        <w:jc w:val="center"/>
      </w:pPr>
    </w:p>
    <w:p w:rsidR="00CB148B" w:rsidRPr="002761BE" w:rsidRDefault="00CB148B" w:rsidP="00CB148B">
      <w:pPr>
        <w:pStyle w:val="a3"/>
        <w:ind w:left="312" w:right="198"/>
        <w:jc w:val="center"/>
      </w:pPr>
    </w:p>
    <w:tbl>
      <w:tblPr>
        <w:tblStyle w:val="a5"/>
        <w:tblW w:w="0" w:type="auto"/>
        <w:tblInd w:w="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98"/>
        <w:gridCol w:w="3058"/>
        <w:gridCol w:w="3304"/>
      </w:tblGrid>
      <w:tr w:rsidR="00CB148B" w:rsidTr="00950BAB">
        <w:tc>
          <w:tcPr>
            <w:tcW w:w="4797" w:type="dxa"/>
          </w:tcPr>
          <w:p w:rsidR="00CB148B" w:rsidRPr="00CB148B" w:rsidRDefault="00CB148B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>РАССМОТРЕНО</w:t>
            </w:r>
          </w:p>
          <w:p w:rsidR="00CB148B" w:rsidRPr="00CB148B" w:rsidRDefault="00CB148B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CB148B" w:rsidRPr="00CB148B" w:rsidRDefault="00CB148B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CB148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CB148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 w:rsidRPr="00CB148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 xml:space="preserve">учителей </w:t>
            </w:r>
          </w:p>
          <w:p w:rsidR="00CB148B" w:rsidRPr="00CB148B" w:rsidRDefault="00CB148B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CB148B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="00242439">
              <w:rPr>
                <w:rFonts w:ascii="Times New Roman" w:hAnsi="Times New Roman" w:cs="Times New Roman"/>
                <w:sz w:val="20"/>
                <w:lang w:val="ru-RU"/>
              </w:rPr>
              <w:t>начальных классов</w:t>
            </w:r>
          </w:p>
          <w:p w:rsidR="00CB148B" w:rsidRPr="00CB148B" w:rsidRDefault="00CB148B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86" w:type="dxa"/>
          </w:tcPr>
          <w:p w:rsidR="00CB148B" w:rsidRPr="00CB148B" w:rsidRDefault="00CB148B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>СОГЛАСОВАНО</w:t>
            </w:r>
          </w:p>
          <w:p w:rsidR="00CB148B" w:rsidRPr="00CB148B" w:rsidRDefault="00CB148B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CB148B" w:rsidRPr="00CB148B" w:rsidRDefault="00CB148B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CB148B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CB148B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 w:rsidRPr="00CB148B"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 xml:space="preserve">совета </w:t>
            </w:r>
          </w:p>
          <w:p w:rsidR="00CB148B" w:rsidRPr="00CB148B" w:rsidRDefault="00CB148B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CB148B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 w:rsidRPr="00CB148B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 w:rsidRPr="00CB148B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CB148B"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CB148B" w:rsidRPr="00CB148B" w:rsidRDefault="00CB148B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99" w:type="dxa"/>
          </w:tcPr>
          <w:p w:rsidR="00CB148B" w:rsidRPr="006E78EC" w:rsidRDefault="00CB148B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УТВЕРЖДЕНО</w:t>
            </w:r>
          </w:p>
          <w:p w:rsidR="00CB148B" w:rsidRDefault="00CB148B" w:rsidP="00950BAB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CB148B" w:rsidRPr="006E78EC" w:rsidRDefault="00CB148B" w:rsidP="00950BAB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Директор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МБОУ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Гимназия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№1"</w:t>
            </w:r>
          </w:p>
          <w:p w:rsidR="00CB148B" w:rsidRDefault="00CB148B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CB148B" w:rsidTr="00950BAB">
        <w:tc>
          <w:tcPr>
            <w:tcW w:w="4797" w:type="dxa"/>
          </w:tcPr>
          <w:p w:rsidR="00CB148B" w:rsidRDefault="00CB148B" w:rsidP="00242439">
            <w:pPr>
              <w:spacing w:before="96" w:line="217" w:lineRule="exact"/>
              <w:ind w:firstLine="141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>____________</w:t>
            </w:r>
            <w:proofErr w:type="spellStart"/>
            <w:r w:rsidR="00242439">
              <w:rPr>
                <w:rFonts w:ascii="Times New Roman" w:hAnsi="Times New Roman" w:cs="Times New Roman"/>
                <w:sz w:val="20"/>
                <w:lang w:val="ru-RU"/>
              </w:rPr>
              <w:t>ЛитвинцеваЛ</w:t>
            </w:r>
            <w:proofErr w:type="spellEnd"/>
            <w:r w:rsidRPr="006E78EC">
              <w:rPr>
                <w:rFonts w:ascii="Times New Roman" w:hAnsi="Times New Roman" w:cs="Times New Roman"/>
                <w:sz w:val="20"/>
              </w:rPr>
              <w:t>.В.</w:t>
            </w:r>
          </w:p>
        </w:tc>
        <w:tc>
          <w:tcPr>
            <w:tcW w:w="4786" w:type="dxa"/>
          </w:tcPr>
          <w:p w:rsidR="00CB148B" w:rsidRDefault="00CB148B" w:rsidP="00950BAB">
            <w:pPr>
              <w:spacing w:before="96" w:line="217" w:lineRule="exact"/>
              <w:ind w:firstLine="236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 xml:space="preserve">__________ 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Левченко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Е.А</w:t>
            </w:r>
          </w:p>
        </w:tc>
        <w:tc>
          <w:tcPr>
            <w:tcW w:w="4799" w:type="dxa"/>
          </w:tcPr>
          <w:p w:rsidR="00CB148B" w:rsidRDefault="00CB148B" w:rsidP="00950BAB">
            <w:pPr>
              <w:spacing w:before="96" w:line="217" w:lineRule="exact"/>
              <w:ind w:firstLine="9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>______________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Козлова</w:t>
            </w:r>
            <w:proofErr w:type="spellEnd"/>
            <w:r w:rsidRPr="006E78EC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О.П.</w:t>
            </w:r>
          </w:p>
        </w:tc>
      </w:tr>
      <w:tr w:rsidR="00CB148B" w:rsidTr="00950BAB">
        <w:tc>
          <w:tcPr>
            <w:tcW w:w="4797" w:type="dxa"/>
          </w:tcPr>
          <w:p w:rsidR="00CB148B" w:rsidRDefault="00CB148B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CB148B" w:rsidRPr="006E78EC" w:rsidRDefault="00CB148B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Протокол</w:t>
            </w:r>
            <w:proofErr w:type="spellEnd"/>
            <w:r w:rsidRPr="006E78EC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</w:t>
            </w:r>
          </w:p>
          <w:p w:rsidR="00CB148B" w:rsidRPr="006E78EC" w:rsidRDefault="00CB148B" w:rsidP="00950BAB">
            <w:pPr>
              <w:spacing w:before="178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"28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CB148B" w:rsidRDefault="00CB148B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86" w:type="dxa"/>
          </w:tcPr>
          <w:p w:rsidR="00CB148B" w:rsidRDefault="00CB148B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CB148B" w:rsidRPr="006E78EC" w:rsidRDefault="00CB148B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Протокол</w:t>
            </w:r>
            <w:proofErr w:type="spellEnd"/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</w:t>
            </w:r>
          </w:p>
          <w:p w:rsidR="00CB148B" w:rsidRPr="006E78EC" w:rsidRDefault="00CB148B" w:rsidP="00950BAB">
            <w:pPr>
              <w:spacing w:before="178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"29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r w:rsidRPr="006E78EC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августа</w:t>
            </w:r>
            <w:proofErr w:type="spellEnd"/>
            <w:r w:rsidRPr="006E78EC">
              <w:rPr>
                <w:rFonts w:ascii="Times New Roman" w:hAnsi="Times New Roman" w:cs="Times New Roman"/>
                <w:spacing w:val="60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CB148B" w:rsidRDefault="00CB148B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99" w:type="dxa"/>
          </w:tcPr>
          <w:p w:rsidR="00CB148B" w:rsidRDefault="00CB148B" w:rsidP="00950BAB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CB148B" w:rsidRPr="006E78EC" w:rsidRDefault="00CB148B" w:rsidP="00950BAB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</w:t>
            </w:r>
          </w:p>
          <w:p w:rsidR="00CB148B" w:rsidRDefault="00CB148B" w:rsidP="00950BAB">
            <w:pPr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CB148B" w:rsidRPr="006E78EC" w:rsidRDefault="00CB148B" w:rsidP="00950BAB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"31"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CB148B" w:rsidRDefault="00CB148B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B148B" w:rsidRDefault="00CB148B" w:rsidP="00CB148B">
      <w:pPr>
        <w:pStyle w:val="11"/>
        <w:spacing w:before="90" w:line="292" w:lineRule="auto"/>
        <w:ind w:left="0" w:right="3978"/>
      </w:pPr>
    </w:p>
    <w:p w:rsidR="00CB148B" w:rsidRDefault="00CB148B" w:rsidP="00CB148B">
      <w:pPr>
        <w:pStyle w:val="11"/>
        <w:spacing w:before="90" w:line="292" w:lineRule="auto"/>
        <w:ind w:left="0" w:right="3978"/>
      </w:pPr>
    </w:p>
    <w:p w:rsidR="00CB148B" w:rsidRDefault="00CB148B" w:rsidP="00CB148B">
      <w:pPr>
        <w:pStyle w:val="11"/>
        <w:spacing w:before="90" w:line="292" w:lineRule="auto"/>
        <w:ind w:left="0" w:right="3978"/>
      </w:pPr>
    </w:p>
    <w:p w:rsidR="00CB148B" w:rsidRDefault="00CB148B" w:rsidP="00CB148B">
      <w:pPr>
        <w:pStyle w:val="11"/>
        <w:spacing w:before="90" w:line="292" w:lineRule="auto"/>
        <w:ind w:left="0" w:right="3978"/>
      </w:pPr>
    </w:p>
    <w:p w:rsidR="00CB148B" w:rsidRPr="00E27F7C" w:rsidRDefault="00CB148B" w:rsidP="00CB148B">
      <w:pPr>
        <w:pStyle w:val="11"/>
        <w:spacing w:before="0" w:line="360" w:lineRule="auto"/>
        <w:ind w:left="0" w:right="-2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 xml:space="preserve">РАБОЧАЯ ПРОГРАММА </w:t>
      </w:r>
    </w:p>
    <w:p w:rsidR="00CB148B" w:rsidRPr="00E27F7C" w:rsidRDefault="00CB148B" w:rsidP="00CB148B">
      <w:pPr>
        <w:pStyle w:val="a3"/>
        <w:spacing w:line="360" w:lineRule="auto"/>
        <w:ind w:left="349" w:right="198"/>
        <w:jc w:val="center"/>
        <w:rPr>
          <w:b/>
          <w:bCs/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 xml:space="preserve"> </w:t>
      </w:r>
      <w:r w:rsidRPr="00CB148B">
        <w:rPr>
          <w:b/>
          <w:bCs/>
          <w:color w:val="000000" w:themeColor="text1"/>
          <w:sz w:val="28"/>
          <w:szCs w:val="28"/>
        </w:rPr>
        <w:t>(</w:t>
      </w:r>
      <w:r w:rsidRPr="00CB148B">
        <w:rPr>
          <w:b/>
          <w:bCs/>
          <w:color w:val="000000" w:themeColor="text1"/>
          <w:sz w:val="28"/>
          <w:szCs w:val="28"/>
          <w:lang w:val="en-US"/>
        </w:rPr>
        <w:t>ID</w:t>
      </w:r>
      <w:r w:rsidRPr="00CB148B">
        <w:rPr>
          <w:b/>
          <w:bCs/>
          <w:color w:val="000000" w:themeColor="text1"/>
          <w:sz w:val="28"/>
          <w:szCs w:val="28"/>
        </w:rPr>
        <w:t xml:space="preserve"> 1325406)</w:t>
      </w:r>
    </w:p>
    <w:p w:rsidR="00CB148B" w:rsidRPr="00E27F7C" w:rsidRDefault="00CB148B" w:rsidP="00CB148B">
      <w:pPr>
        <w:pStyle w:val="a3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учебный предмет «</w:t>
      </w:r>
      <w:r>
        <w:rPr>
          <w:b/>
          <w:color w:val="000000"/>
          <w:sz w:val="28"/>
          <w:szCs w:val="28"/>
        </w:rPr>
        <w:t>Литературное чтение»</w:t>
      </w:r>
    </w:p>
    <w:p w:rsidR="00CB148B" w:rsidRPr="00E27F7C" w:rsidRDefault="00CB148B" w:rsidP="00CB148B">
      <w:pPr>
        <w:pStyle w:val="a3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для учащихся 1 классов</w:t>
      </w:r>
    </w:p>
    <w:bookmarkEnd w:id="1"/>
    <w:p w:rsidR="005770B6" w:rsidRDefault="005770B6" w:rsidP="009005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770B6" w:rsidRPr="005770B6" w:rsidRDefault="005770B6" w:rsidP="005770B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770B6" w:rsidRPr="005770B6" w:rsidRDefault="005770B6" w:rsidP="005770B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770B6" w:rsidRPr="005770B6" w:rsidRDefault="005770B6" w:rsidP="005770B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770B6" w:rsidRPr="005770B6" w:rsidRDefault="005770B6" w:rsidP="005770B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770B6" w:rsidRDefault="005770B6" w:rsidP="005770B6">
      <w:pPr>
        <w:pStyle w:val="a3"/>
        <w:ind w:left="305" w:right="198"/>
        <w:jc w:val="center"/>
      </w:pPr>
      <w:r>
        <w:tab/>
        <w:t>город Нижневартовск 2023</w:t>
      </w:r>
    </w:p>
    <w:p w:rsidR="00900531" w:rsidRPr="005770B6" w:rsidRDefault="00900531" w:rsidP="005770B6">
      <w:pPr>
        <w:rPr>
          <w:rFonts w:ascii="Times New Roman" w:hAnsi="Times New Roman" w:cs="Times New Roman"/>
          <w:sz w:val="24"/>
          <w:szCs w:val="24"/>
          <w:lang w:val="ru-RU"/>
        </w:rPr>
        <w:sectPr w:rsidR="00900531" w:rsidRPr="005770B6" w:rsidSect="00B32D7B">
          <w:pgSz w:w="11906" w:h="16383"/>
          <w:pgMar w:top="1134" w:right="850" w:bottom="1134" w:left="1134" w:header="720" w:footer="720" w:gutter="0"/>
          <w:cols w:space="720"/>
        </w:sectPr>
      </w:pPr>
    </w:p>
    <w:p w:rsidR="00900531" w:rsidRPr="00B32D7B" w:rsidRDefault="00900531" w:rsidP="00900531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635"/>
      <w:bookmarkEnd w:id="0"/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00531" w:rsidRPr="00B32D7B" w:rsidRDefault="00900531" w:rsidP="00900531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00531" w:rsidRPr="00B32D7B" w:rsidRDefault="00900531" w:rsidP="00900531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900531" w:rsidRPr="00B32D7B" w:rsidRDefault="00900531" w:rsidP="00900531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900531" w:rsidRPr="00B32D7B" w:rsidRDefault="00900531" w:rsidP="00900531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900531" w:rsidRPr="00B32D7B" w:rsidRDefault="00900531" w:rsidP="00900531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900531" w:rsidRPr="00B32D7B" w:rsidRDefault="00900531" w:rsidP="00900531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00531" w:rsidRPr="00B32D7B" w:rsidRDefault="00900531" w:rsidP="00900531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900531" w:rsidRPr="00B32D7B" w:rsidRDefault="00900531" w:rsidP="00900531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00531" w:rsidRPr="00B32D7B" w:rsidRDefault="00900531" w:rsidP="00900531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00531" w:rsidRPr="00B32D7B" w:rsidRDefault="00900531" w:rsidP="00900531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</w:p>
    <w:p w:rsidR="00900531" w:rsidRPr="00B32D7B" w:rsidRDefault="00900531" w:rsidP="00900531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представленными предметными результатами по классам;</w:t>
      </w:r>
    </w:p>
    <w:p w:rsidR="00900531" w:rsidRPr="00B32D7B" w:rsidRDefault="00900531" w:rsidP="00900531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900531" w:rsidRPr="00B32D7B" w:rsidRDefault="00900531" w:rsidP="00900531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32D7B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00531" w:rsidRPr="00B32D7B" w:rsidRDefault="00900531" w:rsidP="00900531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900531" w:rsidRPr="00B32D7B" w:rsidRDefault="00900531" w:rsidP="00900531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литературное чтение в 1 классе отводится </w:t>
      </w:r>
      <w:r w:rsidR="007E2662">
        <w:rPr>
          <w:rFonts w:ascii="Times New Roman" w:hAnsi="Times New Roman" w:cs="Times New Roman"/>
          <w:color w:val="000000"/>
          <w:sz w:val="24"/>
          <w:szCs w:val="24"/>
          <w:lang w:val="ru-RU"/>
        </w:rPr>
        <w:t>165 часов, 5 часов в неделю (и</w:t>
      </w:r>
      <w:r w:rsidRPr="0006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 них ‌</w:t>
      </w:r>
      <w:bookmarkStart w:id="3" w:name="ddec985a-8145-4835-94dd-4cab4866d4ad"/>
      <w:r w:rsidRPr="0006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100 часов</w:t>
      </w:r>
      <w:bookmarkEnd w:id="3"/>
      <w:r w:rsidRPr="0006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</w:t>
      </w:r>
      <w:r w:rsidR="007E2662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00531" w:rsidRPr="00B32D7B" w:rsidRDefault="00900531" w:rsidP="00900531">
      <w:pPr>
        <w:rPr>
          <w:rFonts w:ascii="Times New Roman" w:hAnsi="Times New Roman" w:cs="Times New Roman"/>
          <w:sz w:val="24"/>
          <w:szCs w:val="24"/>
          <w:lang w:val="ru-RU"/>
        </w:rPr>
        <w:sectPr w:rsidR="00900531" w:rsidRPr="00B32D7B" w:rsidSect="00B32D7B">
          <w:pgSz w:w="11906" w:h="16383"/>
          <w:pgMar w:top="1134" w:right="850" w:bottom="1134" w:left="1134" w:header="720" w:footer="720" w:gutter="0"/>
          <w:cols w:space="720"/>
        </w:sect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8632"/>
      <w:bookmarkEnd w:id="2"/>
      <w:r w:rsidRPr="00B32D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B32D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00531" w:rsidRPr="00B32D7B" w:rsidRDefault="00900531" w:rsidP="00900531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00531" w:rsidRPr="00B32D7B" w:rsidRDefault="00900531" w:rsidP="00900531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00531" w:rsidRPr="00B32D7B" w:rsidRDefault="00900531" w:rsidP="00900531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00531" w:rsidRPr="00B32D7B" w:rsidRDefault="00900531" w:rsidP="00900531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00531" w:rsidRPr="00B32D7B" w:rsidRDefault="00900531" w:rsidP="00900531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00531" w:rsidRPr="00B32D7B" w:rsidRDefault="00900531" w:rsidP="00900531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00531" w:rsidRPr="00B32D7B" w:rsidRDefault="00900531" w:rsidP="00900531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00531" w:rsidRPr="00B32D7B" w:rsidRDefault="00900531" w:rsidP="00900531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00531" w:rsidRPr="00B32D7B" w:rsidRDefault="00900531" w:rsidP="00900531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900531" w:rsidRPr="00B32D7B" w:rsidRDefault="00900531" w:rsidP="00900531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00531" w:rsidRPr="00B32D7B" w:rsidRDefault="00900531" w:rsidP="00900531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900531" w:rsidRPr="00B32D7B" w:rsidRDefault="00900531" w:rsidP="00900531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900531" w:rsidRPr="00B32D7B" w:rsidRDefault="00900531" w:rsidP="00900531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00531" w:rsidRPr="00B32D7B" w:rsidRDefault="00900531" w:rsidP="00900531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00531" w:rsidRPr="00B32D7B" w:rsidRDefault="00900531" w:rsidP="00900531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00531" w:rsidRPr="00B32D7B" w:rsidRDefault="00900531" w:rsidP="00900531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900531" w:rsidRPr="00B32D7B" w:rsidRDefault="00900531" w:rsidP="00900531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900531" w:rsidRPr="00B32D7B" w:rsidRDefault="00900531" w:rsidP="00900531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00531" w:rsidRPr="00B32D7B" w:rsidRDefault="00900531" w:rsidP="00900531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00531" w:rsidRPr="00B32D7B" w:rsidRDefault="00900531" w:rsidP="00900531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00531" w:rsidRPr="00B32D7B" w:rsidRDefault="00900531" w:rsidP="00900531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00531" w:rsidRPr="00B32D7B" w:rsidRDefault="00900531" w:rsidP="00900531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00531" w:rsidRPr="00B32D7B" w:rsidRDefault="00900531" w:rsidP="00900531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00531" w:rsidRPr="00B32D7B" w:rsidRDefault="00900531" w:rsidP="00900531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00531" w:rsidRPr="00B32D7B" w:rsidRDefault="00900531" w:rsidP="00900531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00531" w:rsidRPr="00B32D7B" w:rsidRDefault="00900531" w:rsidP="00900531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00531" w:rsidRPr="00B32D7B" w:rsidRDefault="00900531" w:rsidP="00900531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900531" w:rsidRPr="00B32D7B" w:rsidRDefault="00900531" w:rsidP="00900531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900531" w:rsidRPr="00B32D7B" w:rsidRDefault="00900531" w:rsidP="00900531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900531" w:rsidRPr="00B32D7B" w:rsidRDefault="00900531" w:rsidP="00900531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900531" w:rsidRPr="00B32D7B" w:rsidRDefault="00900531" w:rsidP="00900531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00531" w:rsidRPr="00B32D7B" w:rsidRDefault="00900531" w:rsidP="00900531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00531" w:rsidRPr="00B32D7B" w:rsidRDefault="00900531" w:rsidP="00900531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900531" w:rsidRPr="00B32D7B" w:rsidRDefault="00900531" w:rsidP="00900531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0531" w:rsidRPr="00B32D7B" w:rsidRDefault="00900531" w:rsidP="00900531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00531" w:rsidRPr="00B32D7B" w:rsidRDefault="00900531" w:rsidP="00900531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00531" w:rsidRPr="00B32D7B" w:rsidRDefault="00900531" w:rsidP="00900531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900531" w:rsidRPr="00B32D7B" w:rsidRDefault="00900531" w:rsidP="00900531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900531" w:rsidRPr="00B32D7B" w:rsidRDefault="00900531" w:rsidP="00900531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900531" w:rsidRPr="00B32D7B" w:rsidRDefault="00900531" w:rsidP="00900531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стихотворную речь;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900531" w:rsidRPr="00B32D7B" w:rsidRDefault="00900531" w:rsidP="00900531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900531" w:rsidRPr="00B32D7B" w:rsidRDefault="00900531" w:rsidP="00900531">
      <w:pPr>
        <w:rPr>
          <w:rFonts w:ascii="Times New Roman" w:hAnsi="Times New Roman" w:cs="Times New Roman"/>
          <w:sz w:val="24"/>
          <w:szCs w:val="24"/>
          <w:lang w:val="ru-RU"/>
        </w:rPr>
        <w:sectPr w:rsidR="00900531" w:rsidRPr="00B32D7B" w:rsidSect="00B32D7B">
          <w:pgSz w:w="11906" w:h="16383"/>
          <w:pgMar w:top="1134" w:right="850" w:bottom="709" w:left="1134" w:header="720" w:footer="720" w:gutter="0"/>
          <w:cols w:space="720"/>
        </w:sect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8633"/>
      <w:bookmarkEnd w:id="4"/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bookmarkStart w:id="6" w:name="_ftnref1"/>
      <w:r w:rsidR="008D7BD5" w:rsidRPr="00B32D7B">
        <w:rPr>
          <w:rFonts w:ascii="Times New Roman" w:hAnsi="Times New Roman" w:cs="Times New Roman"/>
          <w:sz w:val="24"/>
          <w:szCs w:val="24"/>
        </w:rPr>
        <w:fldChar w:fldCharType="begin"/>
      </w:r>
      <w:r w:rsidRPr="00B32D7B">
        <w:rPr>
          <w:rFonts w:ascii="Times New Roman" w:hAnsi="Times New Roman" w:cs="Times New Roman"/>
          <w:sz w:val="24"/>
          <w:szCs w:val="24"/>
        </w:rPr>
        <w:instrText>HYPERLINK</w:instrTex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Pr="00B32D7B">
        <w:rPr>
          <w:rFonts w:ascii="Times New Roman" w:hAnsi="Times New Roman" w:cs="Times New Roman"/>
          <w:sz w:val="24"/>
          <w:szCs w:val="24"/>
        </w:rPr>
        <w:instrText>l</w:instrTex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B32D7B">
        <w:rPr>
          <w:rFonts w:ascii="Times New Roman" w:hAnsi="Times New Roman" w:cs="Times New Roman"/>
          <w:sz w:val="24"/>
          <w:szCs w:val="24"/>
        </w:rPr>
        <w:instrText>ftn</w:instrTex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B32D7B">
        <w:rPr>
          <w:rFonts w:ascii="Times New Roman" w:hAnsi="Times New Roman" w:cs="Times New Roman"/>
          <w:sz w:val="24"/>
          <w:szCs w:val="24"/>
        </w:rPr>
        <w:instrText>h</w:instrText>
      </w:r>
      <w:r w:rsidR="008D7BD5" w:rsidRPr="00B32D7B">
        <w:rPr>
          <w:rFonts w:ascii="Times New Roman" w:hAnsi="Times New Roman" w:cs="Times New Roman"/>
          <w:sz w:val="24"/>
          <w:szCs w:val="24"/>
        </w:rPr>
        <w:fldChar w:fldCharType="separate"/>
      </w:r>
      <w:r w:rsidRPr="00B32D7B">
        <w:rPr>
          <w:rFonts w:ascii="Times New Roman" w:hAnsi="Times New Roman" w:cs="Times New Roman"/>
          <w:b/>
          <w:color w:val="0000FF"/>
          <w:sz w:val="24"/>
          <w:szCs w:val="24"/>
          <w:lang w:val="ru-RU"/>
        </w:rPr>
        <w:t>[1]</w:t>
      </w:r>
      <w:r w:rsidR="008D7BD5" w:rsidRPr="00B32D7B">
        <w:rPr>
          <w:rFonts w:ascii="Times New Roman" w:hAnsi="Times New Roman" w:cs="Times New Roman"/>
          <w:sz w:val="24"/>
          <w:szCs w:val="24"/>
        </w:rPr>
        <w:fldChar w:fldCharType="end"/>
      </w:r>
      <w:bookmarkEnd w:id="6"/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Чтение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«Кораблик», «Под грибом» ‌</w:t>
      </w:r>
      <w:bookmarkStart w:id="7" w:name="3c6557ae-d295-4af1-a85d-0fdc296e52d0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7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 – лишний», Ю.И. Ермолаев «Лучший друг» ‌</w:t>
      </w:r>
      <w:bookmarkStart w:id="8" w:name="ca7d65a8-67a1-48ad-b9f5-4c964ecb554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стихотворной речи, сравнение с прозаической: рифма, ритм (практическое ознакомление).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шести произведений).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разных малых фольклорных жанров.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загадки, пословицы.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‌</w:t>
      </w:r>
      <w:bookmarkStart w:id="9" w:name="66727995-ccb9-483c-ab87-338e562062bf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другие.</w:t>
      </w:r>
      <w:bookmarkEnd w:id="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маме.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В. Митяева ‌</w:t>
      </w:r>
      <w:bookmarkStart w:id="10" w:name="e46fa320-3923-4d10-a9b9-62c8e2f571c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0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близким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проявление любви и заботы о родных людях.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«Мама», А.В. Митяев «За что я люблю маму» ‌</w:t>
      </w:r>
      <w:bookmarkStart w:id="11" w:name="63596e71-5bd8-419a-90ca-6aed494cac8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11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необычными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сказочными, фантастическими.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Сеф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Мориц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«Сто фантазий» </w:t>
      </w:r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2" w:name="12713f49-ef73-4ff6-b09f-5cc4c35dfca4"/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12"/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00531" w:rsidRPr="00B32D7B" w:rsidRDefault="00900531" w:rsidP="00900531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900531" w:rsidRPr="00B32D7B" w:rsidRDefault="00900531" w:rsidP="00900531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900531" w:rsidRPr="00B32D7B" w:rsidRDefault="00900531" w:rsidP="00900531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900531" w:rsidRPr="00B32D7B" w:rsidRDefault="00900531" w:rsidP="00900531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900531" w:rsidRPr="00B32D7B" w:rsidRDefault="00900531" w:rsidP="00900531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900531" w:rsidRPr="00B32D7B" w:rsidRDefault="00900531" w:rsidP="00900531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00531" w:rsidRPr="00B32D7B" w:rsidRDefault="00900531" w:rsidP="00900531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те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пр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900531" w:rsidRPr="00B32D7B" w:rsidRDefault="00900531" w:rsidP="00900531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900531" w:rsidRPr="00B32D7B" w:rsidRDefault="00900531" w:rsidP="00900531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:rsidR="00900531" w:rsidRPr="00B32D7B" w:rsidRDefault="00900531" w:rsidP="00900531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обсуждаемой проблеме;</w:t>
      </w:r>
    </w:p>
    <w:p w:rsidR="00900531" w:rsidRPr="00B32D7B" w:rsidRDefault="00900531" w:rsidP="00900531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900531" w:rsidRPr="00B32D7B" w:rsidRDefault="00900531" w:rsidP="00900531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900531" w:rsidRPr="00B32D7B" w:rsidRDefault="00900531" w:rsidP="00900531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900531" w:rsidRPr="00B32D7B" w:rsidRDefault="00900531" w:rsidP="00900531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900531" w:rsidRPr="00B32D7B" w:rsidRDefault="00900531" w:rsidP="00900531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900531" w:rsidRPr="00B32D7B" w:rsidRDefault="00900531" w:rsidP="00900531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900531" w:rsidRPr="00B32D7B" w:rsidRDefault="00900531" w:rsidP="00900531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900531" w:rsidRPr="00B32D7B" w:rsidRDefault="00900531" w:rsidP="00900531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900531" w:rsidRPr="00B32D7B" w:rsidRDefault="00900531" w:rsidP="009005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0531" w:rsidRPr="00B32D7B" w:rsidRDefault="00900531" w:rsidP="00900531">
      <w:pPr>
        <w:rPr>
          <w:rFonts w:ascii="Times New Roman" w:hAnsi="Times New Roman" w:cs="Times New Roman"/>
          <w:sz w:val="24"/>
          <w:szCs w:val="24"/>
          <w:lang w:val="ru-RU"/>
        </w:rPr>
        <w:sectPr w:rsidR="00900531" w:rsidRPr="00B32D7B" w:rsidSect="00B32D7B">
          <w:pgSz w:w="11906" w:h="16383"/>
          <w:pgMar w:top="1134" w:right="850" w:bottom="1134" w:left="1134" w:header="720" w:footer="720" w:gutter="0"/>
          <w:cols w:space="720"/>
        </w:sectPr>
      </w:pPr>
    </w:p>
    <w:bookmarkEnd w:id="5"/>
    <w:p w:rsidR="00900531" w:rsidRPr="00B32D7B" w:rsidRDefault="00900531" w:rsidP="009005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00531" w:rsidRPr="00B32D7B" w:rsidRDefault="00900531" w:rsidP="009005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78"/>
        <w:gridCol w:w="4210"/>
        <w:gridCol w:w="923"/>
        <w:gridCol w:w="1706"/>
        <w:gridCol w:w="80"/>
        <w:gridCol w:w="6"/>
        <w:gridCol w:w="2970"/>
        <w:gridCol w:w="3544"/>
      </w:tblGrid>
      <w:tr w:rsidR="00900531" w:rsidRPr="00B32D7B" w:rsidTr="003C2FB2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  <w:gridSpan w:val="5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531" w:rsidRPr="00B32D7B" w:rsidTr="003C2FB2">
        <w:trPr>
          <w:trHeight w:val="144"/>
          <w:tblCellSpacing w:w="20" w:type="nil"/>
        </w:trPr>
        <w:tc>
          <w:tcPr>
            <w:tcW w:w="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531" w:rsidRPr="00B32D7B" w:rsidRDefault="00900531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531" w:rsidRPr="00B32D7B" w:rsidRDefault="00900531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3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531" w:rsidRPr="00B32D7B" w:rsidRDefault="00900531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531" w:rsidRPr="007E2662" w:rsidTr="003C2FB2">
        <w:trPr>
          <w:trHeight w:val="144"/>
          <w:tblCellSpacing w:w="20" w:type="nil"/>
        </w:trPr>
        <w:tc>
          <w:tcPr>
            <w:tcW w:w="14417" w:type="dxa"/>
            <w:gridSpan w:val="8"/>
            <w:tcMar>
              <w:top w:w="50" w:type="dxa"/>
              <w:left w:w="100" w:type="dxa"/>
            </w:tcMar>
            <w:vAlign w:val="center"/>
          </w:tcPr>
          <w:p w:rsidR="00900531" w:rsidRPr="0006799B" w:rsidRDefault="00900531" w:rsidP="001D3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79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679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79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Обучение грамоте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00531" w:rsidRPr="00242439" w:rsidTr="003C2FB2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gridSpan w:val="3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00531" w:rsidRPr="00242439" w:rsidTr="003C2FB2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gridSpan w:val="3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00531" w:rsidRPr="00242439" w:rsidTr="003C2FB2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242439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9005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900531"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gridSpan w:val="3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00531" w:rsidRPr="00242439" w:rsidRDefault="00242439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00531" w:rsidRPr="00B32D7B" w:rsidTr="003C2FB2">
        <w:trPr>
          <w:trHeight w:val="144"/>
          <w:tblCellSpacing w:w="20" w:type="nil"/>
        </w:trPr>
        <w:tc>
          <w:tcPr>
            <w:tcW w:w="5188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gridSpan w:val="3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900531" w:rsidRPr="006C3E38" w:rsidRDefault="00242439" w:rsidP="003C2F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vAlign w:val="center"/>
          </w:tcPr>
          <w:p w:rsidR="00900531" w:rsidRPr="00B32D7B" w:rsidRDefault="00900531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531" w:rsidRPr="00B32D7B" w:rsidTr="003C2FB2">
        <w:trPr>
          <w:trHeight w:val="144"/>
          <w:tblCellSpacing w:w="20" w:type="nil"/>
        </w:trPr>
        <w:tc>
          <w:tcPr>
            <w:tcW w:w="14417" w:type="dxa"/>
            <w:gridSpan w:val="8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900531" w:rsidRPr="00242439" w:rsidTr="003C2FB2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00531" w:rsidRPr="00242439" w:rsidTr="003C2FB2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детях и для детей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00531" w:rsidRPr="00242439" w:rsidTr="003C2FB2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00531" w:rsidRPr="00242439" w:rsidTr="003C2FB2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00531" w:rsidRPr="00242439" w:rsidTr="003C2FB2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00531" w:rsidRPr="00242439" w:rsidTr="003C2FB2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00531" w:rsidRPr="00242439" w:rsidTr="003C2FB2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00531" w:rsidRPr="00242439" w:rsidTr="003C2FB2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242439" w:rsidRDefault="00242439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00531" w:rsidRPr="00B32D7B" w:rsidTr="003C2FB2">
        <w:trPr>
          <w:trHeight w:val="144"/>
          <w:tblCellSpacing w:w="20" w:type="nil"/>
        </w:trPr>
        <w:tc>
          <w:tcPr>
            <w:tcW w:w="5188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6" w:type="dxa"/>
            <w:gridSpan w:val="5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531" w:rsidRPr="00B32D7B" w:rsidTr="00242439">
        <w:trPr>
          <w:trHeight w:val="144"/>
          <w:tblCellSpacing w:w="20" w:type="nil"/>
        </w:trPr>
        <w:tc>
          <w:tcPr>
            <w:tcW w:w="5188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3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531" w:rsidRPr="00B32D7B" w:rsidTr="00242439">
        <w:trPr>
          <w:trHeight w:val="144"/>
          <w:tblCellSpacing w:w="20" w:type="nil"/>
        </w:trPr>
        <w:tc>
          <w:tcPr>
            <w:tcW w:w="5188" w:type="dxa"/>
            <w:gridSpan w:val="2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6" w:type="dxa"/>
            <w:gridSpan w:val="3"/>
            <w:tcMar>
              <w:top w:w="50" w:type="dxa"/>
              <w:left w:w="100" w:type="dxa"/>
            </w:tcMar>
            <w:vAlign w:val="center"/>
          </w:tcPr>
          <w:p w:rsidR="00900531" w:rsidRPr="00B32D7B" w:rsidRDefault="00242439" w:rsidP="003C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900531"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00531" w:rsidRPr="00B32D7B" w:rsidRDefault="00900531" w:rsidP="003C2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531" w:rsidRPr="003E51CD" w:rsidRDefault="00900531" w:rsidP="00900531">
      <w:pPr>
        <w:rPr>
          <w:rFonts w:ascii="Times New Roman" w:hAnsi="Times New Roman" w:cs="Times New Roman"/>
          <w:sz w:val="24"/>
          <w:szCs w:val="24"/>
          <w:lang w:val="ru-RU"/>
        </w:rPr>
        <w:sectPr w:rsidR="00900531" w:rsidRPr="003E51CD" w:rsidSect="0006799B">
          <w:pgSz w:w="16383" w:h="11906" w:orient="landscape"/>
          <w:pgMar w:top="709" w:right="850" w:bottom="709" w:left="1134" w:header="720" w:footer="720" w:gutter="0"/>
          <w:cols w:space="720"/>
        </w:sectPr>
      </w:pPr>
    </w:p>
    <w:p w:rsidR="007567D7" w:rsidRPr="00900531" w:rsidRDefault="007567D7" w:rsidP="007E2662">
      <w:pPr>
        <w:rPr>
          <w:lang w:val="ru-RU"/>
        </w:rPr>
      </w:pPr>
    </w:p>
    <w:sectPr w:rsidR="007567D7" w:rsidRPr="00900531" w:rsidSect="0075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22D3"/>
    <w:multiLevelType w:val="multilevel"/>
    <w:tmpl w:val="5972B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D3F48"/>
    <w:multiLevelType w:val="multilevel"/>
    <w:tmpl w:val="FBBAC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2635F"/>
    <w:multiLevelType w:val="multilevel"/>
    <w:tmpl w:val="152A5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0368F"/>
    <w:multiLevelType w:val="multilevel"/>
    <w:tmpl w:val="85DE0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393653"/>
    <w:multiLevelType w:val="multilevel"/>
    <w:tmpl w:val="A072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AB286C"/>
    <w:multiLevelType w:val="multilevel"/>
    <w:tmpl w:val="E70E9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7E114B"/>
    <w:multiLevelType w:val="multilevel"/>
    <w:tmpl w:val="4B047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2D55B2"/>
    <w:multiLevelType w:val="multilevel"/>
    <w:tmpl w:val="97CC1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0C0DB6"/>
    <w:multiLevelType w:val="multilevel"/>
    <w:tmpl w:val="5DAA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84172A"/>
    <w:multiLevelType w:val="multilevel"/>
    <w:tmpl w:val="D2909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07049A"/>
    <w:multiLevelType w:val="multilevel"/>
    <w:tmpl w:val="4912B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AE44F5"/>
    <w:multiLevelType w:val="multilevel"/>
    <w:tmpl w:val="66F2E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67444A"/>
    <w:multiLevelType w:val="multilevel"/>
    <w:tmpl w:val="04B4B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90275"/>
    <w:multiLevelType w:val="multilevel"/>
    <w:tmpl w:val="DDFCD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4D0ABD"/>
    <w:multiLevelType w:val="multilevel"/>
    <w:tmpl w:val="6DB0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7044C3"/>
    <w:multiLevelType w:val="multilevel"/>
    <w:tmpl w:val="7FC07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065603"/>
    <w:multiLevelType w:val="multilevel"/>
    <w:tmpl w:val="16A63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04BC6"/>
    <w:multiLevelType w:val="multilevel"/>
    <w:tmpl w:val="79BC9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CC6141"/>
    <w:multiLevelType w:val="multilevel"/>
    <w:tmpl w:val="8314F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FA09B5"/>
    <w:multiLevelType w:val="multilevel"/>
    <w:tmpl w:val="4740D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19"/>
  </w:num>
  <w:num w:numId="5">
    <w:abstractNumId w:val="10"/>
  </w:num>
  <w:num w:numId="6">
    <w:abstractNumId w:val="2"/>
  </w:num>
  <w:num w:numId="7">
    <w:abstractNumId w:val="15"/>
  </w:num>
  <w:num w:numId="8">
    <w:abstractNumId w:val="5"/>
  </w:num>
  <w:num w:numId="9">
    <w:abstractNumId w:val="18"/>
  </w:num>
  <w:num w:numId="10">
    <w:abstractNumId w:val="3"/>
  </w:num>
  <w:num w:numId="11">
    <w:abstractNumId w:val="16"/>
  </w:num>
  <w:num w:numId="12">
    <w:abstractNumId w:val="12"/>
  </w:num>
  <w:num w:numId="13">
    <w:abstractNumId w:val="0"/>
  </w:num>
  <w:num w:numId="14">
    <w:abstractNumId w:val="4"/>
  </w:num>
  <w:num w:numId="15">
    <w:abstractNumId w:val="14"/>
  </w:num>
  <w:num w:numId="16">
    <w:abstractNumId w:val="8"/>
  </w:num>
  <w:num w:numId="17">
    <w:abstractNumId w:val="17"/>
  </w:num>
  <w:num w:numId="18">
    <w:abstractNumId w:val="6"/>
  </w:num>
  <w:num w:numId="19">
    <w:abstractNumId w:val="11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00531"/>
    <w:rsid w:val="00010D31"/>
    <w:rsid w:val="0008632C"/>
    <w:rsid w:val="000B3670"/>
    <w:rsid w:val="001D325D"/>
    <w:rsid w:val="00203594"/>
    <w:rsid w:val="00242439"/>
    <w:rsid w:val="00347139"/>
    <w:rsid w:val="00552E42"/>
    <w:rsid w:val="005770B6"/>
    <w:rsid w:val="007567D7"/>
    <w:rsid w:val="007E2662"/>
    <w:rsid w:val="008D7BD5"/>
    <w:rsid w:val="00900531"/>
    <w:rsid w:val="009F613B"/>
    <w:rsid w:val="00A44BB0"/>
    <w:rsid w:val="00B961BE"/>
    <w:rsid w:val="00CB148B"/>
    <w:rsid w:val="00D42DCE"/>
    <w:rsid w:val="00E25FE1"/>
    <w:rsid w:val="00E44989"/>
    <w:rsid w:val="00F2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53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B148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B148B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CB1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CB148B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4153</Words>
  <Characters>23678</Characters>
  <Application>Microsoft Office Word</Application>
  <DocSecurity>0</DocSecurity>
  <Lines>197</Lines>
  <Paragraphs>55</Paragraphs>
  <ScaleCrop>false</ScaleCrop>
  <Company/>
  <LinksUpToDate>false</LinksUpToDate>
  <CharactersWithSpaces>27776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</dc:creator>
  <cp:keywords/>
  <dc:description/>
  <cp:lastModifiedBy>112</cp:lastModifiedBy>
  <cp:revision>9</cp:revision>
  <dcterms:created xsi:type="dcterms:W3CDTF">2023-08-29T09:53:00Z</dcterms:created>
  <dcterms:modified xsi:type="dcterms:W3CDTF">2023-08-31T03:19:00Z</dcterms:modified>
</cp:coreProperties>
</file>