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9F" w:rsidRDefault="001F629F">
      <w:pPr>
        <w:spacing w:after="0"/>
        <w:ind w:left="-1440" w:right="9685" w:firstLine="0"/>
      </w:pPr>
    </w:p>
    <w:p w:rsidR="005C78EA" w:rsidRPr="001C6BFC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1C6BFC" w:rsidRDefault="005C78EA" w:rsidP="005C78EA">
      <w:pPr>
        <w:jc w:val="center"/>
        <w:rPr>
          <w:b/>
          <w:szCs w:val="24"/>
        </w:rPr>
      </w:pPr>
      <w:r w:rsidRPr="001C6BFC">
        <w:rPr>
          <w:b/>
          <w:szCs w:val="24"/>
        </w:rPr>
        <w:t>ИНДИВИДУАЛЬНЫЙ ПЛАН РАЗВИТИЯ ПОД РУКОВОДСТВОМ НАСТАВНИКА</w:t>
      </w:r>
    </w:p>
    <w:p w:rsidR="005C78EA" w:rsidRDefault="005C78EA" w:rsidP="005C78EA">
      <w:pPr>
        <w:spacing w:line="276" w:lineRule="auto"/>
        <w:contextualSpacing/>
        <w:rPr>
          <w:szCs w:val="24"/>
        </w:rPr>
      </w:pPr>
      <w:r w:rsidRPr="005C78EA">
        <w:rPr>
          <w:b/>
          <w:szCs w:val="24"/>
        </w:rPr>
        <w:t>Форма наставничества:</w:t>
      </w:r>
      <w:r w:rsidRPr="001C6BFC">
        <w:rPr>
          <w:szCs w:val="24"/>
        </w:rPr>
        <w:t xml:space="preserve"> «учитель-учитель». </w:t>
      </w:r>
      <w:r w:rsidRPr="001C6BFC">
        <w:rPr>
          <w:b/>
          <w:bCs/>
          <w:szCs w:val="24"/>
        </w:rPr>
        <w:t>Ролевая модель</w:t>
      </w:r>
      <w:r w:rsidRPr="001C6BFC">
        <w:rPr>
          <w:szCs w:val="24"/>
        </w:rPr>
        <w:t>: «опытный учитель-молодой специалист».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 xml:space="preserve">Ф. И. О. и должность наставляемого сотрудника: </w:t>
      </w:r>
      <w:proofErr w:type="spellStart"/>
      <w:r w:rsidR="000F2C3C">
        <w:rPr>
          <w:u w:val="single"/>
        </w:rPr>
        <w:t>Тарбеева</w:t>
      </w:r>
      <w:proofErr w:type="spellEnd"/>
      <w:r w:rsidR="000F2C3C">
        <w:rPr>
          <w:u w:val="single"/>
        </w:rPr>
        <w:t xml:space="preserve"> Софья Алексеевна</w:t>
      </w:r>
      <w:r w:rsidRPr="007A2CF8">
        <w:rPr>
          <w:u w:val="single"/>
        </w:rPr>
        <w:t xml:space="preserve">, </w:t>
      </w:r>
      <w:r w:rsidR="00E06A41" w:rsidRPr="007A2CF8">
        <w:rPr>
          <w:u w:val="single"/>
        </w:rPr>
        <w:t>педагог-организатор</w:t>
      </w:r>
      <w:r w:rsidRPr="004315F3">
        <w:t xml:space="preserve"> </w:t>
      </w:r>
    </w:p>
    <w:p w:rsidR="005C78EA" w:rsidRPr="007A2CF8" w:rsidRDefault="005C78EA" w:rsidP="005C78EA">
      <w:pPr>
        <w:spacing w:after="0" w:line="276" w:lineRule="auto"/>
        <w:ind w:left="-5"/>
        <w:rPr>
          <w:u w:val="single"/>
        </w:rPr>
      </w:pPr>
      <w:r w:rsidRPr="004315F3">
        <w:t xml:space="preserve">Ф. И. О. и должность наставника: </w:t>
      </w:r>
      <w:r w:rsidR="000F2C3C">
        <w:rPr>
          <w:u w:val="single"/>
        </w:rPr>
        <w:t>Баженова Екатерина Ивановна</w:t>
      </w:r>
      <w:r w:rsidR="00E06A41" w:rsidRPr="007A2CF8">
        <w:rPr>
          <w:u w:val="single"/>
        </w:rPr>
        <w:t>, заместитель директора по воспитательной работе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Срок осуществлен</w:t>
      </w:r>
      <w:r w:rsidR="00E06A41">
        <w:t>ия плана: с 0</w:t>
      </w:r>
      <w:r w:rsidR="000F2C3C">
        <w:t>9</w:t>
      </w:r>
      <w:r w:rsidR="00E06A41">
        <w:t>.09.202</w:t>
      </w:r>
      <w:r w:rsidR="000F2C3C">
        <w:t xml:space="preserve">4 </w:t>
      </w:r>
      <w:r w:rsidR="00E06A41">
        <w:t xml:space="preserve">  по 31</w:t>
      </w:r>
      <w:r w:rsidRPr="004315F3">
        <w:t>.05.202</w:t>
      </w:r>
      <w:r w:rsidR="000F2C3C">
        <w:t>5</w:t>
      </w:r>
      <w:r w:rsidRPr="004315F3">
        <w:t xml:space="preserve"> 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5C78EA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Default="005C78EA">
      <w:pPr>
        <w:spacing w:after="0"/>
        <w:ind w:left="-1440" w:right="9685" w:firstLine="0"/>
      </w:pPr>
    </w:p>
    <w:tbl>
      <w:tblPr>
        <w:tblStyle w:val="TableGrid"/>
        <w:tblW w:w="14465" w:type="dxa"/>
        <w:tblInd w:w="-14" w:type="dxa"/>
        <w:tblCellMar>
          <w:top w:w="131" w:type="dxa"/>
          <w:left w:w="74" w:type="dxa"/>
          <w:right w:w="31" w:type="dxa"/>
        </w:tblCellMar>
        <w:tblLook w:val="04A0"/>
      </w:tblPr>
      <w:tblGrid>
        <w:gridCol w:w="611"/>
        <w:gridCol w:w="3931"/>
        <w:gridCol w:w="2694"/>
        <w:gridCol w:w="3969"/>
        <w:gridCol w:w="1701"/>
        <w:gridCol w:w="1559"/>
      </w:tblGrid>
      <w:tr w:rsidR="005C78EA" w:rsidTr="00AA1306">
        <w:trPr>
          <w:trHeight w:val="26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122" w:firstLine="0"/>
            </w:pPr>
            <w:r>
              <w:rPr>
                <w:b/>
              </w:rPr>
              <w:t xml:space="preserve">№ </w:t>
            </w:r>
          </w:p>
          <w:p w:rsidR="005C78EA" w:rsidRDefault="005C78EA" w:rsidP="005C78EA">
            <w:pPr>
              <w:spacing w:after="0"/>
              <w:ind w:left="7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0" w:firstLine="0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7" w:firstLine="0"/>
              <w:jc w:val="center"/>
            </w:pPr>
            <w:r>
              <w:rPr>
                <w:b/>
              </w:rPr>
              <w:t xml:space="preserve">Срок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наставника</w:t>
            </w: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2B007C">
            <w:pPr>
              <w:spacing w:after="0"/>
              <w:ind w:firstLine="0"/>
              <w:jc w:val="center"/>
            </w:pPr>
            <w:r>
              <w:rPr>
                <w:b/>
              </w:rPr>
              <w:t xml:space="preserve">Раздел </w:t>
            </w:r>
            <w:r w:rsidR="005C78EA">
              <w:rPr>
                <w:b/>
              </w:rPr>
              <w:t>1. Анализ профессиональных трудностей и способы их преодоления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  <w:rPr>
                <w:b/>
              </w:rPr>
            </w:pPr>
          </w:p>
        </w:tc>
      </w:tr>
      <w:tr w:rsidR="005C78EA" w:rsidTr="00B53A3D">
        <w:trPr>
          <w:trHeight w:val="94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0F2C3C">
            <w:pPr>
              <w:spacing w:after="0"/>
              <w:ind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Определен перечень дефицитных</w:t>
            </w:r>
            <w:r w:rsidR="00AF2C23">
              <w:t xml:space="preserve"> компетенций, требующих профессионального развития педагога.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</w:p>
        </w:tc>
      </w:tr>
      <w:tr w:rsidR="005C78EA" w:rsidTr="00B53A3D">
        <w:trPr>
          <w:trHeight w:val="92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12" w:firstLine="0"/>
              <w:jc w:val="both"/>
            </w:pPr>
            <w:r>
              <w:t>Провести диагностическую/</w:t>
            </w:r>
            <w:r w:rsidR="002B007C">
              <w:t>развивающую</w:t>
            </w:r>
            <w:r>
              <w:t xml:space="preserve">  беседу с наставником для уточнения зон развития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0F2C3C">
            <w:pPr>
              <w:spacing w:after="0"/>
              <w:ind w:firstLine="0"/>
              <w:jc w:val="both"/>
            </w:pPr>
            <w:r>
              <w:t>Сентябрь, 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Сформулирован перечень тем консультаций с наставником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  <w:r>
              <w:t xml:space="preserve"> 1.3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E06A41">
            <w:pPr>
              <w:spacing w:after="0"/>
              <w:ind w:left="12" w:firstLine="0"/>
              <w:jc w:val="both"/>
            </w:pPr>
            <w:r>
              <w:t xml:space="preserve">Разработать </w:t>
            </w:r>
            <w:r w:rsidR="00E82781">
              <w:t xml:space="preserve">меры по преодолению </w:t>
            </w:r>
            <w:r w:rsidR="00AF2C23">
              <w:t>профессиональных трудностей при</w:t>
            </w:r>
            <w:r w:rsidR="00E06A41">
              <w:t xml:space="preserve"> </w:t>
            </w:r>
            <w:r w:rsidR="00AF2C23">
              <w:t>подготовке</w:t>
            </w:r>
            <w:r>
              <w:t xml:space="preserve"> и реал</w:t>
            </w:r>
            <w:r w:rsidR="00AF2C23">
              <w:t xml:space="preserve">изации </w:t>
            </w:r>
            <w:r w:rsidR="00E06A41">
              <w:t>внеурочных занятий</w:t>
            </w:r>
            <w:r w:rsidR="00AF2C23">
              <w:t xml:space="preserve">, </w:t>
            </w:r>
            <w:r w:rsidR="00E06A41">
              <w:t>написания сценариев мероприятий</w:t>
            </w:r>
            <w:r w:rsidR="00AF2C23">
              <w:t>, а</w:t>
            </w:r>
            <w:r w:rsidR="00AF2C23" w:rsidRPr="00AF2C23">
              <w:t>нализ</w:t>
            </w:r>
            <w:r w:rsidR="00AF2C23">
              <w:t>а</w:t>
            </w:r>
            <w:r w:rsidR="00AF2C23" w:rsidRPr="00AF2C23">
              <w:t xml:space="preserve"> и самоанализ</w:t>
            </w:r>
            <w:r w:rsidR="00AF2C23">
              <w:t>а</w:t>
            </w:r>
            <w:r w:rsidR="00E06A41">
              <w:t xml:space="preserve"> общешкольных дел</w:t>
            </w:r>
            <w:r w:rsidR="00AF2C23"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0F2C3C">
            <w:pPr>
              <w:spacing w:after="0"/>
              <w:ind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Разработаны меры по преодолению профессиональных трудностей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601F32">
            <w:pPr>
              <w:spacing w:after="0"/>
              <w:ind w:left="0"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601F32">
            <w:pPr>
              <w:spacing w:after="160"/>
              <w:ind w:left="0" w:firstLine="0"/>
              <w:jc w:val="center"/>
            </w:pPr>
            <w:r w:rsidRPr="005C78EA">
              <w:rPr>
                <w:b/>
              </w:rPr>
              <w:t>Раздел 2. Вхождение в должность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Pr="005C78EA" w:rsidRDefault="005C78EA" w:rsidP="005C78EA">
            <w:pPr>
              <w:spacing w:after="160"/>
              <w:ind w:left="0" w:firstLine="0"/>
              <w:rPr>
                <w:b/>
              </w:rPr>
            </w:pPr>
          </w:p>
        </w:tc>
      </w:tr>
      <w:tr w:rsidR="005C78EA" w:rsidTr="00B53A3D">
        <w:trPr>
          <w:trHeight w:val="991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 xml:space="preserve"> 2.1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right="17" w:firstLine="0"/>
              <w:jc w:val="both"/>
            </w:pPr>
            <w:r>
              <w:t>Изучить локальные нормативные акты ОО: Правила внутреннего трудового распорядка; положения, регулирующие образовательную деятельность, и др.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0F2C3C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B71" w:rsidRDefault="005C78EA" w:rsidP="00D25956">
            <w:pPr>
              <w:spacing w:after="0"/>
              <w:ind w:left="0" w:right="8" w:firstLine="0"/>
              <w:jc w:val="both"/>
            </w:pPr>
            <w:r>
              <w:t>Изучены Правила внутреннего трудового распорядка.</w:t>
            </w:r>
          </w:p>
          <w:p w:rsidR="005C78EA" w:rsidRPr="00B53A3D" w:rsidRDefault="005C78EA" w:rsidP="00D25956">
            <w:pPr>
              <w:spacing w:after="0"/>
              <w:ind w:left="0" w:right="8" w:firstLine="0"/>
              <w:jc w:val="both"/>
              <w:rPr>
                <w:color w:val="auto"/>
              </w:rPr>
            </w:pPr>
            <w:r w:rsidRPr="00B53A3D">
              <w:rPr>
                <w:color w:val="auto"/>
              </w:rPr>
              <w:t xml:space="preserve">Изучено </w:t>
            </w:r>
            <w:r w:rsidR="00B53A3D" w:rsidRPr="00B53A3D">
              <w:rPr>
                <w:color w:val="auto"/>
              </w:rPr>
              <w:t>П</w:t>
            </w:r>
            <w:r w:rsidRPr="00B53A3D">
              <w:rPr>
                <w:color w:val="auto"/>
              </w:rPr>
              <w:t xml:space="preserve">оложение о </w:t>
            </w:r>
            <w:r w:rsidR="00B53A3D" w:rsidRPr="00B53A3D">
              <w:rPr>
                <w:color w:val="auto"/>
              </w:rPr>
              <w:t>Совете гимназистов, Программа воспитания</w:t>
            </w:r>
            <w:r w:rsidR="00AF2C23" w:rsidRPr="00B53A3D">
              <w:rPr>
                <w:color w:val="auto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B53A3D">
        <w:trPr>
          <w:trHeight w:val="1001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lastRenderedPageBreak/>
              <w:t>2.2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Default="005C78EA" w:rsidP="00D25956">
            <w:pPr>
              <w:spacing w:after="0"/>
              <w:ind w:left="2" w:firstLine="0"/>
              <w:jc w:val="both"/>
            </w:pPr>
            <w:r>
              <w:t>Изучить Кодекс этики и служебного поведения сотрудника ОО.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Освоить правила поведения с родителями, коллегами, учащимися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0F2C3C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  <w:r>
              <w:t>Учитель осуществляет деятельность в соответствии с Кодексом этики и служебного поведения сотрудника ОО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B53A3D">
        <w:trPr>
          <w:trHeight w:val="84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>Сформировать понимание о правилах безопасности и охраны труда при выполнении должностных обязанностей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0F2C3C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right="21" w:firstLine="0"/>
              <w:jc w:val="both"/>
            </w:pPr>
            <w:r>
              <w:t>Учитель</w:t>
            </w:r>
            <w:r w:rsidR="00DA753F">
              <w:t xml:space="preserve"> соблюдает правила безопасности</w:t>
            </w:r>
            <w:r>
              <w:t xml:space="preserve"> и охраны труда при выполнении должностных обязанностей</w:t>
            </w:r>
            <w:r w:rsidR="00AF2C23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DE0874">
        <w:trPr>
          <w:trHeight w:val="221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2.4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5C78EA" w:rsidP="000F2C3C">
            <w:pPr>
              <w:spacing w:after="0"/>
              <w:ind w:left="2" w:right="5" w:firstLine="0"/>
              <w:jc w:val="both"/>
            </w:pPr>
            <w:r>
              <w:t xml:space="preserve">Изучить методику построения и организации </w:t>
            </w:r>
            <w:r w:rsidR="00B53A3D">
              <w:t xml:space="preserve">воспитательного процесса  на основе </w:t>
            </w:r>
            <w:r w:rsidR="0019435A" w:rsidRPr="00DF66A3">
              <w:rPr>
                <w:rFonts w:eastAsiaTheme="minorHAnsi"/>
              </w:rPr>
              <w:t>Программы духовно-нравственного развития и воспитания личности гражданина России</w:t>
            </w:r>
            <w:r w:rsidR="0019435A">
              <w:rPr>
                <w:rFonts w:eastAsiaTheme="minorHAnsi"/>
              </w:rPr>
              <w:t xml:space="preserve">, </w:t>
            </w:r>
            <w:r w:rsidR="0019435A">
              <w:t xml:space="preserve"> </w:t>
            </w:r>
            <w:r w:rsidR="0019435A" w:rsidRPr="00DF66A3">
              <w:rPr>
                <w:rFonts w:eastAsiaTheme="minorHAnsi"/>
              </w:rPr>
              <w:t>Стратегии развития воспитания в Российской Федерации на период до 2025 года</w:t>
            </w:r>
            <w:r w:rsidR="0019435A">
              <w:t xml:space="preserve">, </w:t>
            </w:r>
            <w:r w:rsidR="000F2C3C">
              <w:t>рабочей</w:t>
            </w:r>
            <w:r w:rsidR="0019435A">
              <w:t xml:space="preserve"> программы воспитания.</w:t>
            </w:r>
            <w:r w:rsidR="00B53A3D">
              <w:t xml:space="preserve">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D25956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E0874" w:rsidRDefault="00DE0874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0F2C3C">
              <w:t>4</w:t>
            </w:r>
            <w:r>
              <w:t xml:space="preserve"> 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0F2C3C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0F2C3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AF2C23" w:rsidP="008B2F8F">
            <w:pPr>
              <w:spacing w:after="0" w:line="238" w:lineRule="auto"/>
              <w:jc w:val="both"/>
            </w:pPr>
            <w:r>
              <w:t>Получена консультация по теме «</w:t>
            </w:r>
            <w:r w:rsidR="00DE0874">
              <w:t>Разработка и внедрение программы воспитания на 202</w:t>
            </w:r>
            <w:r w:rsidR="000F2C3C">
              <w:t>4</w:t>
            </w:r>
            <w:r w:rsidR="00DE0874">
              <w:t>-202</w:t>
            </w:r>
            <w:r w:rsidR="000F2C3C">
              <w:t>5</w:t>
            </w:r>
            <w:r w:rsidR="00DE0874">
              <w:t xml:space="preserve"> учебный год</w:t>
            </w:r>
            <w:r>
              <w:t>».</w:t>
            </w:r>
          </w:p>
          <w:p w:rsidR="00107942" w:rsidRDefault="00107942" w:rsidP="00D25956">
            <w:pPr>
              <w:spacing w:after="0" w:line="238" w:lineRule="auto"/>
              <w:ind w:left="0" w:firstLine="0"/>
              <w:jc w:val="both"/>
            </w:pPr>
          </w:p>
          <w:p w:rsidR="00F371B4" w:rsidRDefault="00F371B4" w:rsidP="00D25956">
            <w:pPr>
              <w:spacing w:after="0" w:line="238" w:lineRule="auto"/>
              <w:jc w:val="both"/>
            </w:pPr>
            <w:r>
              <w:t>Изучен</w:t>
            </w:r>
            <w:r w:rsidR="00107942">
              <w:t xml:space="preserve"> интерфейс </w:t>
            </w:r>
            <w:proofErr w:type="spellStart"/>
            <w:r w:rsidR="00107942">
              <w:t>онлайн</w:t>
            </w:r>
            <w:proofErr w:type="spellEnd"/>
            <w:r w:rsidR="00107942">
              <w:t xml:space="preserve"> – сервиса «</w:t>
            </w:r>
            <w:proofErr w:type="spellStart"/>
            <w:r w:rsidR="00DE0874">
              <w:t>ПРОвоспитание</w:t>
            </w:r>
            <w:proofErr w:type="spellEnd"/>
            <w:r w:rsidR="00107942">
              <w:t>»</w:t>
            </w:r>
            <w:r w:rsidR="00C752D3">
              <w:t>.</w:t>
            </w:r>
          </w:p>
          <w:p w:rsidR="00DE0874" w:rsidRDefault="00DE0874" w:rsidP="00D25956">
            <w:pPr>
              <w:spacing w:after="0" w:line="238" w:lineRule="auto"/>
              <w:jc w:val="both"/>
            </w:pPr>
          </w:p>
          <w:p w:rsidR="005C78EA" w:rsidRDefault="002903B1" w:rsidP="00DE0874">
            <w:pPr>
              <w:spacing w:after="0" w:line="238" w:lineRule="auto"/>
              <w:jc w:val="both"/>
            </w:pPr>
            <w:r>
              <w:t>Пройден</w:t>
            </w:r>
            <w:r w:rsidR="00313B89">
              <w:t xml:space="preserve"> КПК по теме </w:t>
            </w:r>
            <w:r w:rsidR="00076347">
              <w:t>«</w:t>
            </w:r>
            <w:r w:rsidR="00DE0874" w:rsidRPr="008B2F8F">
              <w:t>Гражданско-патриотическое воспитание обучающихся: традиции и инновации</w:t>
            </w:r>
            <w:r w:rsidR="00076347">
              <w:t>»</w:t>
            </w:r>
            <w:r w:rsidR="00313B89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  <w:p w:rsidR="00D25956" w:rsidRDefault="00D25956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55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  <w:jc w:val="both"/>
            </w:pPr>
            <w:r>
              <w:t>2.5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Научиться анализировать результаты своей профессиональной деятельности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18079C">
              <w:t>4</w:t>
            </w:r>
            <w:r>
              <w:t xml:space="preserve"> год</w:t>
            </w:r>
          </w:p>
          <w:p w:rsidR="0056009A" w:rsidRDefault="0056009A" w:rsidP="00D25956">
            <w:pPr>
              <w:spacing w:after="0"/>
              <w:ind w:left="0" w:firstLine="0"/>
              <w:jc w:val="both"/>
            </w:pPr>
          </w:p>
          <w:p w:rsidR="00DE0874" w:rsidRDefault="00DE0874" w:rsidP="00D25956">
            <w:pPr>
              <w:spacing w:after="0"/>
              <w:ind w:left="0" w:firstLine="0"/>
              <w:jc w:val="both"/>
            </w:pPr>
          </w:p>
          <w:p w:rsidR="00DE0874" w:rsidRDefault="00DE0874" w:rsidP="00D25956">
            <w:pPr>
              <w:spacing w:after="0"/>
              <w:ind w:left="0" w:firstLine="0"/>
              <w:jc w:val="both"/>
            </w:pPr>
          </w:p>
          <w:p w:rsidR="0056009A" w:rsidRDefault="00C706C0" w:rsidP="0018079C">
            <w:pPr>
              <w:spacing w:after="0"/>
              <w:ind w:left="0" w:firstLine="0"/>
              <w:jc w:val="both"/>
            </w:pPr>
            <w:r>
              <w:t>Февраль, 202</w:t>
            </w:r>
            <w:r w:rsidR="0018079C">
              <w:t>5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7403A9" w:rsidP="00D25956">
            <w:pPr>
              <w:spacing w:after="281" w:line="238" w:lineRule="auto"/>
              <w:ind w:left="0" w:firstLine="0"/>
              <w:jc w:val="both"/>
            </w:pPr>
            <w:r>
              <w:t>Получена консультация</w:t>
            </w:r>
            <w:r w:rsidR="00C938FE">
              <w:t xml:space="preserve"> наставника по</w:t>
            </w:r>
            <w:r>
              <w:t xml:space="preserve"> теме «</w:t>
            </w:r>
            <w:r w:rsidRPr="007403A9">
              <w:t xml:space="preserve">Анализ </w:t>
            </w:r>
            <w:r>
              <w:t xml:space="preserve">и самоанализ урока </w:t>
            </w:r>
            <w:r w:rsidR="00DE0874">
              <w:t>внеурочного занятия</w:t>
            </w:r>
            <w:r>
              <w:t>».</w:t>
            </w:r>
          </w:p>
          <w:p w:rsidR="005C78EA" w:rsidRDefault="005C78EA" w:rsidP="00D25956">
            <w:pPr>
              <w:spacing w:after="281" w:line="238" w:lineRule="auto"/>
              <w:ind w:left="0" w:firstLine="0"/>
              <w:jc w:val="both"/>
            </w:pPr>
            <w:r>
              <w:t>Предс</w:t>
            </w:r>
            <w:r w:rsidR="008F2E7D">
              <w:t>тавлены 3 самоанализа</w:t>
            </w:r>
            <w:r w:rsidR="007403A9">
              <w:t xml:space="preserve"> урока.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5C78EA">
        <w:trPr>
          <w:trHeight w:val="287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601F32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Раздел </w:t>
            </w:r>
            <w:bookmarkStart w:id="0" w:name="_GoBack"/>
            <w:bookmarkEnd w:id="0"/>
            <w:r w:rsidR="005C78EA">
              <w:rPr>
                <w:b/>
              </w:rPr>
              <w:t>3. Направления профессионального развития педагогического работника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rPr>
                <w:b/>
              </w:rPr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right="385" w:firstLine="0"/>
              <w:jc w:val="both"/>
            </w:pPr>
            <w:r>
              <w:t>Изучить психологические и воз</w:t>
            </w:r>
            <w:r w:rsidR="00151B71">
              <w:t xml:space="preserve">растные особенности учащихся 1-4 </w:t>
            </w:r>
            <w:r>
              <w:t>классов</w:t>
            </w:r>
          </w:p>
          <w:p w:rsidR="00DE0874" w:rsidRDefault="00DE0874" w:rsidP="00D25956">
            <w:pPr>
              <w:spacing w:after="0"/>
              <w:ind w:left="3" w:right="385" w:firstLine="0"/>
              <w:jc w:val="both"/>
            </w:pPr>
            <w:r>
              <w:t>5-8 классов</w:t>
            </w:r>
          </w:p>
          <w:p w:rsidR="00DE0874" w:rsidRDefault="00DE0874" w:rsidP="00D25956">
            <w:pPr>
              <w:spacing w:after="0"/>
              <w:ind w:left="3" w:right="385" w:firstLine="0"/>
              <w:jc w:val="both"/>
            </w:pPr>
            <w:r>
              <w:t>9-11 классов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Сентябрь</w:t>
            </w:r>
            <w:r w:rsidR="00AA1306">
              <w:t>-октябрь</w:t>
            </w:r>
          </w:p>
          <w:p w:rsidR="005C78EA" w:rsidRDefault="00AA1306" w:rsidP="0018079C">
            <w:pPr>
              <w:spacing w:after="0"/>
              <w:ind w:left="0" w:firstLine="0"/>
              <w:jc w:val="both"/>
            </w:pPr>
            <w:r>
              <w:t>202</w:t>
            </w:r>
            <w:r w:rsidR="0018079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E0874">
            <w:pPr>
              <w:spacing w:after="0"/>
              <w:ind w:left="0" w:firstLine="0"/>
              <w:jc w:val="both"/>
            </w:pPr>
            <w:r>
              <w:t>Изучены психологические и воз</w:t>
            </w:r>
            <w:r w:rsidR="00DE0874">
              <w:t>растные особенности учащихся 1-11</w:t>
            </w:r>
            <w:r w:rsidR="00151B71">
              <w:t xml:space="preserve"> </w:t>
            </w:r>
            <w:r>
              <w:t xml:space="preserve"> классов, котор</w:t>
            </w:r>
            <w:r w:rsidR="00F371B4">
              <w:t xml:space="preserve">ые учитываются при подготовке </w:t>
            </w:r>
            <w:r w:rsidR="00DE0874">
              <w:t>внеурочных, внеклассных мероприятий и взаимодействии с детским самоуправлением – Советом гимназистов</w:t>
            </w:r>
            <w:r w:rsidR="00F371B4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44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lastRenderedPageBreak/>
              <w:t>3.2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3" w:firstLine="0"/>
              <w:jc w:val="both"/>
            </w:pPr>
            <w:r>
              <w:t xml:space="preserve">Познакомиться </w:t>
            </w:r>
            <w:r w:rsidR="004741A1">
              <w:t>с алгоритмом организации и подготовки мероприятий гражданско-патриотического и духовно-нравственного направлений</w:t>
            </w: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306" w:rsidRDefault="006243B7" w:rsidP="00D25956">
            <w:pPr>
              <w:spacing w:after="0"/>
              <w:ind w:left="0" w:firstLine="0"/>
              <w:jc w:val="both"/>
            </w:pPr>
            <w:r>
              <w:t>Октябрь, 202</w:t>
            </w:r>
            <w:r w:rsidR="0018079C">
              <w:t>4</w:t>
            </w:r>
            <w:r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6243B7" w:rsidP="00D25956">
            <w:pPr>
              <w:spacing w:after="0"/>
              <w:ind w:left="0" w:firstLine="0"/>
              <w:jc w:val="both"/>
            </w:pPr>
            <w:r>
              <w:t>Январь, 202</w:t>
            </w:r>
            <w:r w:rsidR="0018079C">
              <w:t>5</w:t>
            </w:r>
            <w:r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6243B7" w:rsidP="0018079C">
            <w:pPr>
              <w:spacing w:after="0"/>
              <w:ind w:left="0" w:firstLine="0"/>
              <w:jc w:val="both"/>
            </w:pPr>
            <w:r>
              <w:t>Май, 202</w:t>
            </w:r>
            <w:r w:rsidR="0018079C">
              <w:t>5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1A1" w:rsidRDefault="00F93A1B" w:rsidP="00D25956">
            <w:pPr>
              <w:spacing w:after="0"/>
              <w:ind w:left="0" w:right="9" w:firstLine="0"/>
              <w:jc w:val="both"/>
            </w:pPr>
            <w:r w:rsidRPr="00F93A1B">
              <w:t xml:space="preserve">Совместно с наставником отработан алгоритм </w:t>
            </w:r>
            <w:r>
              <w:t xml:space="preserve">организации и подготовки </w:t>
            </w:r>
            <w:r w:rsidR="004741A1">
              <w:t>мероприятий гражданско-патриотического и духовно-нравственного направлений.</w:t>
            </w:r>
          </w:p>
          <w:p w:rsidR="004741A1" w:rsidRDefault="004741A1" w:rsidP="00D25956">
            <w:pPr>
              <w:spacing w:after="0"/>
              <w:ind w:left="0" w:right="9" w:firstLine="0"/>
              <w:jc w:val="both"/>
            </w:pPr>
          </w:p>
          <w:p w:rsidR="00F93A1B" w:rsidRDefault="00AA1306" w:rsidP="00C752D3">
            <w:pPr>
              <w:spacing w:after="0"/>
              <w:ind w:right="9"/>
            </w:pPr>
            <w:r>
              <w:t>Подготовлен</w:t>
            </w:r>
            <w:r w:rsidR="004741A1">
              <w:t>ы участники городских и окружных конкурсов.</w:t>
            </w:r>
          </w:p>
          <w:p w:rsidR="00C25818" w:rsidRDefault="00C25818" w:rsidP="00D25956">
            <w:pPr>
              <w:spacing w:after="0"/>
              <w:ind w:right="9"/>
              <w:jc w:val="both"/>
            </w:pPr>
          </w:p>
          <w:p w:rsidR="00DA4AE8" w:rsidRPr="00C25818" w:rsidRDefault="00FB040F" w:rsidP="00D25956">
            <w:pPr>
              <w:spacing w:after="0"/>
              <w:ind w:right="9"/>
              <w:jc w:val="both"/>
            </w:pPr>
            <w:r>
              <w:t>Организованы  традиционные гимназические мероприятия.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6869A4" w:rsidTr="000811FF">
        <w:trPr>
          <w:trHeight w:val="169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807D58" w:rsidP="005C78EA">
            <w:pPr>
              <w:spacing w:after="0"/>
              <w:ind w:left="0" w:firstLine="0"/>
            </w:pPr>
            <w:r>
              <w:t>3.3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909" w:rsidRDefault="00977909" w:rsidP="0018079C">
            <w:pPr>
              <w:spacing w:after="0"/>
              <w:ind w:left="3" w:firstLine="0"/>
              <w:jc w:val="both"/>
            </w:pPr>
            <w:r>
              <w:t xml:space="preserve">Принимать участие </w:t>
            </w:r>
            <w:r w:rsidR="000463A7">
              <w:t xml:space="preserve">в </w:t>
            </w:r>
            <w:r w:rsidRPr="00977909">
              <w:t xml:space="preserve">реализации педагогических инициатив, связанных с </w:t>
            </w:r>
            <w:r w:rsidR="00FB040F">
              <w:t>воспитанием</w:t>
            </w:r>
            <w:r w:rsidRPr="00977909">
              <w:t xml:space="preserve"> </w:t>
            </w:r>
            <w:r w:rsidR="0018079C">
              <w:t>обучающихся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6243B7" w:rsidP="00D25956">
            <w:pPr>
              <w:spacing w:after="0"/>
              <w:ind w:left="0" w:firstLine="0"/>
              <w:jc w:val="both"/>
            </w:pPr>
            <w:r>
              <w:t>Март, 202</w:t>
            </w:r>
            <w:r w:rsidR="0018079C">
              <w:t>5</w:t>
            </w:r>
            <w:r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6243B7" w:rsidP="0018079C">
            <w:pPr>
              <w:spacing w:after="0"/>
              <w:ind w:left="0" w:firstLine="0"/>
              <w:jc w:val="both"/>
            </w:pPr>
            <w:r>
              <w:t>Декабрь, 202</w:t>
            </w:r>
            <w:r w:rsidR="0018079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447B" w:rsidRPr="00FB040F" w:rsidRDefault="00AA1306" w:rsidP="00C752D3">
            <w:pPr>
              <w:spacing w:after="0"/>
              <w:ind w:left="0" w:right="9" w:firstLine="0"/>
            </w:pPr>
            <w:r>
              <w:t>Организовано</w:t>
            </w:r>
            <w:r w:rsidR="00FB040F">
              <w:t xml:space="preserve"> участие обучающихся в городских конкурсах</w:t>
            </w:r>
          </w:p>
          <w:p w:rsidR="003E447B" w:rsidRDefault="003E447B" w:rsidP="00D25956">
            <w:pPr>
              <w:spacing w:after="0"/>
              <w:ind w:left="0" w:right="9" w:firstLine="0"/>
              <w:jc w:val="both"/>
            </w:pPr>
          </w:p>
          <w:p w:rsidR="00AA1306" w:rsidRPr="003E447B" w:rsidRDefault="00AA1306" w:rsidP="00FB040F">
            <w:pPr>
              <w:spacing w:after="0"/>
              <w:ind w:left="0" w:right="9" w:firstLine="0"/>
              <w:jc w:val="both"/>
            </w:pPr>
            <w:r>
              <w:t>Организовано</w:t>
            </w:r>
            <w:r w:rsidR="003E447B" w:rsidRPr="003E447B">
              <w:t xml:space="preserve"> участие обучающихся</w:t>
            </w:r>
            <w:r w:rsidR="003E447B">
              <w:t xml:space="preserve"> в </w:t>
            </w:r>
            <w:r w:rsidR="00FB040F">
              <w:rPr>
                <w:bCs/>
              </w:rPr>
              <w:t xml:space="preserve">профилактических </w:t>
            </w:r>
            <w:r w:rsidR="0018079C">
              <w:rPr>
                <w:bCs/>
              </w:rPr>
              <w:t>мероприятиях</w:t>
            </w:r>
            <w:r w:rsidR="00FB040F">
              <w:rPr>
                <w:bCs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6869A4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6869A4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/>
              <w:ind w:left="2" w:firstLine="0"/>
              <w:jc w:val="both"/>
            </w:pPr>
            <w:r>
              <w:t>Изучить успешный опыт работы с родителями.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  <w:r>
              <w:t>Освоить приемы вовлечения родителей во внеурочную деятельность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F2318E" w:rsidP="00D25956">
            <w:pPr>
              <w:spacing w:after="0"/>
              <w:ind w:left="0" w:firstLine="0"/>
              <w:jc w:val="both"/>
            </w:pPr>
            <w:r>
              <w:t>В течение</w:t>
            </w:r>
            <w:r w:rsidR="006243B7">
              <w:t xml:space="preserve"> учебного года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6243B7" w:rsidP="0018079C">
            <w:pPr>
              <w:spacing w:after="0"/>
              <w:ind w:left="0" w:firstLine="0"/>
              <w:jc w:val="both"/>
            </w:pPr>
            <w:r>
              <w:t>Октябрь, 202</w:t>
            </w:r>
            <w:r w:rsidR="0018079C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 w:line="238" w:lineRule="auto"/>
              <w:ind w:left="0" w:firstLine="0"/>
              <w:jc w:val="both"/>
            </w:pPr>
            <w:r>
              <w:t xml:space="preserve">Совместно с наставником </w:t>
            </w:r>
            <w:r w:rsidR="00C938FE">
              <w:t>проведены консультации с родителями обучающихся из группы риска.</w:t>
            </w:r>
          </w:p>
          <w:p w:rsidR="00C25818" w:rsidRDefault="00C25818" w:rsidP="00D25956">
            <w:pPr>
              <w:spacing w:after="0" w:line="238" w:lineRule="auto"/>
              <w:ind w:left="0" w:firstLine="0"/>
              <w:jc w:val="both"/>
            </w:pPr>
          </w:p>
          <w:p w:rsidR="005C78EA" w:rsidRDefault="00C938FE" w:rsidP="00FB040F">
            <w:pPr>
              <w:spacing w:after="0"/>
              <w:ind w:left="0" w:firstLine="0"/>
              <w:jc w:val="both"/>
            </w:pPr>
            <w:r w:rsidRPr="00C938FE">
              <w:t>Получена консультация</w:t>
            </w:r>
            <w:r>
              <w:t xml:space="preserve"> наставника о приемах</w:t>
            </w:r>
            <w:r w:rsidRPr="00C938FE">
              <w:t xml:space="preserve"> вовлечения родителей </w:t>
            </w:r>
            <w:r>
              <w:t>в совместную с учителем подготовку детей в</w:t>
            </w:r>
            <w:r w:rsidR="00FB040F">
              <w:t>о внеурочную деятельность.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5C78EA" w:rsidTr="000811FF">
        <w:trPr>
          <w:trHeight w:val="2124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Default="005C78EA" w:rsidP="00F2318E">
            <w:pPr>
              <w:spacing w:after="0"/>
              <w:ind w:left="3" w:firstLine="0"/>
              <w:jc w:val="both"/>
            </w:pPr>
            <w:r>
              <w:t xml:space="preserve">Освоить методику составления технологических карт </w:t>
            </w:r>
            <w:r w:rsidR="00F2318E">
              <w:t>внеклассного мероприятия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D25956">
            <w:pPr>
              <w:spacing w:after="0"/>
              <w:ind w:left="0" w:firstLine="0"/>
              <w:jc w:val="both"/>
            </w:pPr>
            <w:r>
              <w:t>Ноябрь, 202</w:t>
            </w:r>
            <w:r w:rsidR="0018079C">
              <w:t>4</w:t>
            </w:r>
            <w:r>
              <w:t xml:space="preserve">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6243B7" w:rsidP="00D25956">
            <w:pPr>
              <w:spacing w:after="0"/>
              <w:ind w:left="0" w:firstLine="0"/>
              <w:jc w:val="both"/>
            </w:pPr>
            <w:r>
              <w:t>Декабрь 202</w:t>
            </w:r>
            <w:r w:rsidR="0018079C">
              <w:t>4</w:t>
            </w:r>
            <w:r>
              <w:t>год</w:t>
            </w:r>
          </w:p>
          <w:p w:rsidR="00AA1306" w:rsidRDefault="006243B7" w:rsidP="0018079C">
            <w:pPr>
              <w:spacing w:after="0"/>
              <w:ind w:left="0" w:firstLine="0"/>
              <w:jc w:val="both"/>
            </w:pPr>
            <w:r>
              <w:t>– январь 202</w:t>
            </w:r>
            <w:r w:rsidR="0018079C">
              <w:t xml:space="preserve">5 </w:t>
            </w:r>
            <w:r>
              <w:t>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AE8" w:rsidRPr="00346DC0" w:rsidRDefault="000A2B7C" w:rsidP="00D25956">
            <w:pPr>
              <w:spacing w:after="0"/>
              <w:ind w:left="0" w:firstLine="0"/>
              <w:jc w:val="both"/>
              <w:rPr>
                <w:b/>
                <w:bCs/>
                <w:color w:val="auto"/>
              </w:rPr>
            </w:pPr>
            <w:r w:rsidRPr="00346DC0">
              <w:rPr>
                <w:color w:val="auto"/>
              </w:rPr>
              <w:t>Получена консультация наставника по теме «</w:t>
            </w:r>
            <w:r w:rsidRPr="00346DC0">
              <w:rPr>
                <w:bCs/>
                <w:color w:val="auto"/>
              </w:rPr>
              <w:t xml:space="preserve">Технологическая карта </w:t>
            </w:r>
            <w:r w:rsidR="00346DC0" w:rsidRPr="00346DC0">
              <w:rPr>
                <w:bCs/>
                <w:color w:val="auto"/>
              </w:rPr>
              <w:t>внеклассных мероприятий</w:t>
            </w:r>
            <w:r w:rsidRPr="00346DC0">
              <w:rPr>
                <w:bCs/>
                <w:color w:val="auto"/>
              </w:rPr>
              <w:t>».</w:t>
            </w:r>
          </w:p>
          <w:p w:rsidR="000A2B7C" w:rsidRPr="00346DC0" w:rsidRDefault="000A2B7C" w:rsidP="00D25956">
            <w:pPr>
              <w:spacing w:after="0"/>
              <w:ind w:left="0" w:firstLine="0"/>
              <w:jc w:val="both"/>
              <w:rPr>
                <w:color w:val="auto"/>
              </w:rPr>
            </w:pPr>
          </w:p>
          <w:p w:rsidR="000A2B7C" w:rsidRPr="00346DC0" w:rsidRDefault="000A2B7C" w:rsidP="00346DC0">
            <w:pPr>
              <w:spacing w:after="0"/>
              <w:ind w:left="0" w:firstLine="0"/>
              <w:jc w:val="both"/>
              <w:rPr>
                <w:color w:val="auto"/>
              </w:rPr>
            </w:pPr>
            <w:r w:rsidRPr="00346DC0">
              <w:rPr>
                <w:color w:val="auto"/>
              </w:rPr>
              <w:t xml:space="preserve">Составлены технологические карты </w:t>
            </w:r>
            <w:r w:rsidR="0018079C">
              <w:rPr>
                <w:color w:val="auto"/>
              </w:rPr>
              <w:t xml:space="preserve">традиционных гимназических и </w:t>
            </w:r>
            <w:r w:rsidR="00346DC0" w:rsidRPr="00346DC0">
              <w:rPr>
                <w:color w:val="auto"/>
              </w:rPr>
              <w:t>общешкольных внеклассных мероприятий.</w:t>
            </w:r>
          </w:p>
          <w:p w:rsidR="008F2E7D" w:rsidRPr="00346DC0" w:rsidRDefault="008F2E7D" w:rsidP="00D25956">
            <w:pPr>
              <w:spacing w:after="0"/>
              <w:ind w:left="0" w:firstLine="0"/>
              <w:jc w:val="both"/>
              <w:rPr>
                <w:color w:val="auto"/>
              </w:rPr>
            </w:pPr>
          </w:p>
          <w:p w:rsidR="008F2E7D" w:rsidRDefault="008F2E7D" w:rsidP="00D25956">
            <w:pPr>
              <w:spacing w:after="0"/>
              <w:ind w:left="0" w:firstLine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A25D9B" w:rsidTr="000811FF">
        <w:trPr>
          <w:trHeight w:val="222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807D58" w:rsidP="005C78EA">
            <w:pPr>
              <w:spacing w:after="0"/>
              <w:ind w:left="0" w:firstLine="0"/>
            </w:pPr>
            <w:r>
              <w:lastRenderedPageBreak/>
              <w:t>3.6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977909" w:rsidP="00F2318E">
            <w:pPr>
              <w:spacing w:after="0"/>
              <w:ind w:left="3" w:firstLine="0"/>
              <w:jc w:val="both"/>
            </w:pPr>
            <w:r>
              <w:t>Изучить о</w:t>
            </w:r>
            <w:r w:rsidR="00A25D9B">
              <w:t xml:space="preserve">собенности планирования и проведения </w:t>
            </w:r>
            <w:r w:rsidR="00F2318E">
              <w:t>внеклассных, общешкольных мероприятий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6243B7" w:rsidP="0018079C">
            <w:pPr>
              <w:spacing w:after="0"/>
              <w:ind w:left="0" w:firstLine="0"/>
              <w:jc w:val="both"/>
            </w:pPr>
            <w:r>
              <w:t>Февраль – март 202</w:t>
            </w:r>
            <w:r w:rsidR="0018079C">
              <w:t>5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818" w:rsidRDefault="00C25818" w:rsidP="00D25956">
            <w:pPr>
              <w:spacing w:after="0" w:line="238" w:lineRule="auto"/>
              <w:jc w:val="both"/>
            </w:pPr>
            <w:r>
              <w:t>Принято</w:t>
            </w:r>
            <w:r w:rsidR="00107942" w:rsidRPr="00107942">
              <w:t xml:space="preserve"> участие в декаде</w:t>
            </w:r>
            <w:r w:rsidR="00F371B4">
              <w:t xml:space="preserve"> наставников и молодых педагогов.</w:t>
            </w:r>
          </w:p>
          <w:p w:rsidR="00F371B4" w:rsidRDefault="00F371B4" w:rsidP="00D25956">
            <w:pPr>
              <w:spacing w:after="0" w:line="238" w:lineRule="auto"/>
              <w:jc w:val="both"/>
            </w:pPr>
            <w:r>
              <w:t xml:space="preserve">Взаимное посещение </w:t>
            </w:r>
            <w:r w:rsidR="00C25818">
              <w:t>уроков:</w:t>
            </w:r>
          </w:p>
          <w:p w:rsidR="00FB040F" w:rsidRDefault="00FB040F" w:rsidP="00D25956">
            <w:pPr>
              <w:pStyle w:val="a4"/>
              <w:numPr>
                <w:ilvl w:val="0"/>
                <w:numId w:val="4"/>
              </w:numPr>
              <w:spacing w:after="0" w:line="238" w:lineRule="auto"/>
              <w:jc w:val="both"/>
            </w:pPr>
            <w:r>
              <w:t xml:space="preserve">посещено традиционное гимназическое мероприятие «День знаний» </w:t>
            </w:r>
          </w:p>
          <w:p w:rsidR="00107942" w:rsidRDefault="00806D49" w:rsidP="0018079C">
            <w:pPr>
              <w:pStyle w:val="a4"/>
              <w:numPr>
                <w:ilvl w:val="0"/>
                <w:numId w:val="4"/>
              </w:numPr>
              <w:spacing w:after="0" w:line="238" w:lineRule="auto"/>
              <w:jc w:val="both"/>
            </w:pPr>
            <w:r>
              <w:t>проведен</w:t>
            </w:r>
            <w:r w:rsidR="00F2318E">
              <w:t xml:space="preserve">о мероприятие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A25D9B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A25D9B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807D58" w:rsidP="005C78EA">
            <w:pPr>
              <w:spacing w:after="0"/>
              <w:ind w:left="0" w:firstLine="0"/>
            </w:pPr>
            <w:r>
              <w:t>3.7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690" w:rsidRDefault="005C78EA" w:rsidP="00D25956">
            <w:pPr>
              <w:spacing w:after="0"/>
              <w:ind w:left="2" w:firstLine="0"/>
              <w:jc w:val="both"/>
            </w:pPr>
            <w:r>
              <w:t>Изучить систему профессионал</w:t>
            </w:r>
            <w:r w:rsidR="00032690">
              <w:t>ьного развития педагога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3B85" w:rsidRDefault="006243B7" w:rsidP="00D25956">
            <w:pPr>
              <w:spacing w:after="0"/>
              <w:ind w:left="0" w:firstLine="0"/>
              <w:jc w:val="both"/>
            </w:pPr>
            <w:r>
              <w:t>Апрель, 202</w:t>
            </w:r>
            <w:r w:rsidR="0018079C">
              <w:t>5</w:t>
            </w:r>
            <w:r>
              <w:t xml:space="preserve"> год</w:t>
            </w: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6243B7" w:rsidP="00D25956">
            <w:pPr>
              <w:spacing w:after="0"/>
              <w:ind w:left="0" w:firstLine="0"/>
              <w:jc w:val="both"/>
            </w:pPr>
            <w:r>
              <w:t>Сентябрь, 202</w:t>
            </w:r>
            <w:r w:rsidR="0018079C">
              <w:t>4</w:t>
            </w:r>
            <w:r>
              <w:t xml:space="preserve"> год</w:t>
            </w: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53B85" w:rsidRDefault="006243B7" w:rsidP="00D25956">
            <w:pPr>
              <w:spacing w:after="0"/>
              <w:ind w:left="0" w:firstLine="0"/>
              <w:jc w:val="both"/>
            </w:pPr>
            <w:r>
              <w:t>Январь, 202</w:t>
            </w:r>
            <w:r w:rsidR="0018079C">
              <w:t xml:space="preserve">5 </w:t>
            </w:r>
            <w:r>
              <w:t>год</w:t>
            </w: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46858" w:rsidRDefault="00F46858" w:rsidP="00D25956">
            <w:pPr>
              <w:spacing w:after="0"/>
              <w:ind w:left="0" w:firstLine="0"/>
              <w:jc w:val="both"/>
            </w:pPr>
          </w:p>
          <w:p w:rsidR="00F53B85" w:rsidRDefault="006243B7" w:rsidP="0018079C">
            <w:pPr>
              <w:spacing w:after="0"/>
              <w:ind w:left="0" w:firstLine="0"/>
              <w:jc w:val="both"/>
            </w:pPr>
            <w:r>
              <w:t>Май,  202</w:t>
            </w:r>
            <w:r w:rsidR="0018079C">
              <w:t>5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B89" w:rsidRDefault="005C78EA" w:rsidP="00D25956">
            <w:pPr>
              <w:spacing w:after="0"/>
              <w:ind w:left="0" w:firstLine="0"/>
              <w:jc w:val="both"/>
            </w:pPr>
            <w:r>
              <w:t>Выбраны формы собственного профессионального развития</w:t>
            </w:r>
            <w:r w:rsidR="00F53B85">
              <w:t xml:space="preserve"> на 202</w:t>
            </w:r>
            <w:r w:rsidR="0018079C">
              <w:t>4</w:t>
            </w:r>
            <w:r w:rsidR="00F53B85">
              <w:t>-202</w:t>
            </w:r>
            <w:r w:rsidR="0018079C">
              <w:t>5</w:t>
            </w:r>
            <w:r w:rsidR="00F53B85">
              <w:t xml:space="preserve"> учебный год:</w:t>
            </w:r>
          </w:p>
          <w:p w:rsidR="00F53B85" w:rsidRDefault="00313B89" w:rsidP="00D25956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313B89">
              <w:rPr>
                <w:bCs/>
              </w:rPr>
              <w:t>оздан</w:t>
            </w:r>
            <w:r w:rsidR="00F53B85">
              <w:rPr>
                <w:bCs/>
              </w:rPr>
              <w:t xml:space="preserve">а Программа </w:t>
            </w:r>
            <w:r w:rsidRPr="00313B89">
              <w:rPr>
                <w:bCs/>
              </w:rPr>
              <w:t xml:space="preserve">профессионального развития </w:t>
            </w:r>
            <w:r w:rsidR="00FB040F">
              <w:rPr>
                <w:bCs/>
              </w:rPr>
              <w:t xml:space="preserve">педагога-организатора на </w:t>
            </w:r>
            <w:r w:rsidR="00F53B85">
              <w:rPr>
                <w:bCs/>
              </w:rPr>
              <w:t>202</w:t>
            </w:r>
            <w:r w:rsidR="0018079C">
              <w:rPr>
                <w:bCs/>
              </w:rPr>
              <w:t>4</w:t>
            </w:r>
            <w:r w:rsidR="00F53B85">
              <w:rPr>
                <w:bCs/>
              </w:rPr>
              <w:t>-202</w:t>
            </w:r>
            <w:r w:rsidR="0018079C">
              <w:rPr>
                <w:bCs/>
              </w:rPr>
              <w:t>5</w:t>
            </w:r>
            <w:r w:rsidRPr="00313B89">
              <w:rPr>
                <w:bCs/>
              </w:rPr>
              <w:t xml:space="preserve"> годы</w:t>
            </w:r>
            <w:r w:rsidR="00F53B85">
              <w:rPr>
                <w:bCs/>
              </w:rPr>
              <w:t>.</w:t>
            </w:r>
          </w:p>
          <w:p w:rsidR="00F53B85" w:rsidRPr="00F53B85" w:rsidRDefault="002903B1" w:rsidP="00D25956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>
              <w:t>Пройден</w:t>
            </w:r>
            <w:r w:rsidR="00F53B85">
              <w:t xml:space="preserve"> КПК по теме «Персональный сайт учителя: разработка и внедрение в условиях реализации профессионального стандарта педагога».</w:t>
            </w:r>
          </w:p>
          <w:p w:rsidR="00F53B85" w:rsidRPr="00F53B85" w:rsidRDefault="002903B1" w:rsidP="00D25956">
            <w:pPr>
              <w:pStyle w:val="a4"/>
              <w:numPr>
                <w:ilvl w:val="0"/>
                <w:numId w:val="5"/>
              </w:numPr>
              <w:spacing w:after="0"/>
              <w:jc w:val="both"/>
              <w:rPr>
                <w:bCs/>
              </w:rPr>
            </w:pPr>
            <w:r>
              <w:t>Пройден</w:t>
            </w:r>
            <w:r w:rsidR="00F53B85">
              <w:t xml:space="preserve"> КПК по теме «Дидактический инструментарий современного педагога».</w:t>
            </w:r>
          </w:p>
          <w:p w:rsidR="00F53B85" w:rsidRPr="0018079C" w:rsidRDefault="00F53B85" w:rsidP="0018079C">
            <w:pPr>
              <w:spacing w:after="0"/>
              <w:ind w:left="0" w:firstLine="0"/>
              <w:jc w:val="both"/>
              <w:rPr>
                <w:bCs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6243B7" w:rsidRDefault="006243B7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</w:p>
        </w:tc>
      </w:tr>
      <w:tr w:rsidR="00FA5217" w:rsidTr="0004729C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5C78EA">
            <w:pPr>
              <w:spacing w:after="0"/>
              <w:ind w:left="0" w:firstLine="0"/>
            </w:pPr>
            <w:r>
              <w:t>3.8</w:t>
            </w:r>
          </w:p>
        </w:tc>
        <w:tc>
          <w:tcPr>
            <w:tcW w:w="6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D25956">
            <w:pPr>
              <w:spacing w:after="0"/>
              <w:ind w:left="0" w:firstLine="0"/>
              <w:jc w:val="both"/>
            </w:pPr>
            <w:r>
              <w:rPr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5C78EA">
            <w:pPr>
              <w:spacing w:after="0"/>
              <w:ind w:left="0" w:firstLine="0"/>
            </w:pPr>
          </w:p>
        </w:tc>
      </w:tr>
    </w:tbl>
    <w:p w:rsidR="001F629F" w:rsidRDefault="001F629F" w:rsidP="005C78EA">
      <w:pPr>
        <w:spacing w:after="0"/>
        <w:ind w:left="0" w:right="9685"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64"/>
        <w:gridCol w:w="7010"/>
      </w:tblGrid>
      <w:tr w:rsidR="00DA753F" w:rsidRPr="00DA753F" w:rsidTr="00667E35">
        <w:trPr>
          <w:trHeight w:val="706"/>
        </w:trPr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наставляемого сотрудника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>«____» _________ 20__ г.</w:t>
            </w:r>
          </w:p>
        </w:tc>
      </w:tr>
    </w:tbl>
    <w:p w:rsidR="00DA753F" w:rsidRDefault="00DA753F">
      <w:pPr>
        <w:spacing w:after="283"/>
        <w:ind w:left="-5"/>
      </w:pPr>
    </w:p>
    <w:p w:rsidR="001F629F" w:rsidRDefault="001F629F">
      <w:pPr>
        <w:spacing w:after="0"/>
        <w:ind w:left="0" w:firstLine="0"/>
      </w:pPr>
    </w:p>
    <w:sectPr w:rsidR="001F629F" w:rsidSect="002B177A">
      <w:pgSz w:w="16840" w:h="11900" w:orient="landscape"/>
      <w:pgMar w:top="851" w:right="1535" w:bottom="426" w:left="1447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54D8C"/>
    <w:multiLevelType w:val="hybridMultilevel"/>
    <w:tmpl w:val="8402DD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E620B8"/>
    <w:multiLevelType w:val="hybridMultilevel"/>
    <w:tmpl w:val="4D52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0277E"/>
    <w:multiLevelType w:val="hybridMultilevel"/>
    <w:tmpl w:val="5A10A3BA"/>
    <w:lvl w:ilvl="0" w:tplc="73B08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47CDE"/>
    <w:multiLevelType w:val="hybridMultilevel"/>
    <w:tmpl w:val="3C806E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456D93"/>
    <w:multiLevelType w:val="hybridMultilevel"/>
    <w:tmpl w:val="A76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14F65"/>
    <w:multiLevelType w:val="hybridMultilevel"/>
    <w:tmpl w:val="22B04058"/>
    <w:lvl w:ilvl="0" w:tplc="0419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F629F"/>
    <w:rsid w:val="00032690"/>
    <w:rsid w:val="000463A7"/>
    <w:rsid w:val="00076347"/>
    <w:rsid w:val="000811FF"/>
    <w:rsid w:val="000A2B7C"/>
    <w:rsid w:val="000F2C3C"/>
    <w:rsid w:val="00107942"/>
    <w:rsid w:val="00151B71"/>
    <w:rsid w:val="0018079C"/>
    <w:rsid w:val="00184C25"/>
    <w:rsid w:val="0019435A"/>
    <w:rsid w:val="001F629F"/>
    <w:rsid w:val="002903B1"/>
    <w:rsid w:val="002B007C"/>
    <w:rsid w:val="002B177A"/>
    <w:rsid w:val="00307D54"/>
    <w:rsid w:val="00313B89"/>
    <w:rsid w:val="00346DC0"/>
    <w:rsid w:val="003E447B"/>
    <w:rsid w:val="004741A1"/>
    <w:rsid w:val="0056009A"/>
    <w:rsid w:val="005C78EA"/>
    <w:rsid w:val="005D066D"/>
    <w:rsid w:val="00601F32"/>
    <w:rsid w:val="006243B7"/>
    <w:rsid w:val="006869A4"/>
    <w:rsid w:val="007403A9"/>
    <w:rsid w:val="0078336D"/>
    <w:rsid w:val="007A2CF8"/>
    <w:rsid w:val="007B64C4"/>
    <w:rsid w:val="00806D49"/>
    <w:rsid w:val="00807D58"/>
    <w:rsid w:val="00843865"/>
    <w:rsid w:val="00856E2E"/>
    <w:rsid w:val="008B2F8F"/>
    <w:rsid w:val="008F2E7D"/>
    <w:rsid w:val="0096539D"/>
    <w:rsid w:val="00975384"/>
    <w:rsid w:val="00977909"/>
    <w:rsid w:val="00A25D9B"/>
    <w:rsid w:val="00AA1306"/>
    <w:rsid w:val="00AF2C23"/>
    <w:rsid w:val="00B53A3D"/>
    <w:rsid w:val="00B54B06"/>
    <w:rsid w:val="00B62457"/>
    <w:rsid w:val="00C25818"/>
    <w:rsid w:val="00C706C0"/>
    <w:rsid w:val="00C752D3"/>
    <w:rsid w:val="00C938FE"/>
    <w:rsid w:val="00D25956"/>
    <w:rsid w:val="00D339A1"/>
    <w:rsid w:val="00DA4AE8"/>
    <w:rsid w:val="00DA753F"/>
    <w:rsid w:val="00DE0874"/>
    <w:rsid w:val="00E06A41"/>
    <w:rsid w:val="00E82781"/>
    <w:rsid w:val="00F2318E"/>
    <w:rsid w:val="00F371B4"/>
    <w:rsid w:val="00F46858"/>
    <w:rsid w:val="00F53B85"/>
    <w:rsid w:val="00F93A1B"/>
    <w:rsid w:val="00FA5217"/>
    <w:rsid w:val="00FB040F"/>
    <w:rsid w:val="00FC0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85"/>
    <w:pPr>
      <w:spacing w:after="25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A2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833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A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6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2B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ody Text"/>
    <w:basedOn w:val="a"/>
    <w:link w:val="a6"/>
    <w:uiPriority w:val="1"/>
    <w:qFormat/>
    <w:rsid w:val="0019435A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color w:val="auto"/>
      <w:sz w:val="26"/>
      <w:szCs w:val="26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19435A"/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8714-1B32-4569-B554-C727AD23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ebb_17676800_1165479670_0</vt:lpstr>
    </vt:vector>
  </TitlesOfParts>
  <Company/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ebb_17676800_1165479670_0</dc:title>
  <dc:subject/>
  <dc:creator>&lt;D1E5F0E3E5E920C3E5F0E0F1E8ECEEE2&gt;</dc:creator>
  <cp:keywords/>
  <cp:lastModifiedBy>Lenovo</cp:lastModifiedBy>
  <cp:revision>40</cp:revision>
  <dcterms:created xsi:type="dcterms:W3CDTF">2022-10-12T16:59:00Z</dcterms:created>
  <dcterms:modified xsi:type="dcterms:W3CDTF">2024-10-09T05:40:00Z</dcterms:modified>
</cp:coreProperties>
</file>